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F43F5" w14:textId="32387339" w:rsidR="0046040D" w:rsidRPr="00883559" w:rsidRDefault="0046040D" w:rsidP="0046040D">
      <w:pPr>
        <w:pStyle w:val="Corpotesto"/>
        <w:jc w:val="center"/>
        <w:rPr>
          <w:b/>
          <w:bCs/>
        </w:rPr>
      </w:pPr>
      <w:bookmarkStart w:id="0" w:name="_Hlk94088552"/>
      <w:r w:rsidRPr="00883559">
        <w:rPr>
          <w:b/>
          <w:bCs/>
        </w:rPr>
        <w:t xml:space="preserve">VERBALE DELLA COMMISSIONE </w:t>
      </w:r>
      <w:r w:rsidR="00FA746E">
        <w:rPr>
          <w:b/>
          <w:bCs/>
        </w:rPr>
        <w:t>GIUDICATRICE N. 5</w:t>
      </w:r>
      <w:r>
        <w:rPr>
          <w:b/>
          <w:bCs/>
        </w:rPr>
        <w:t xml:space="preserve"> SEDUTA RISERVATA</w:t>
      </w:r>
      <w:r w:rsidRPr="00883559">
        <w:rPr>
          <w:b/>
          <w:bCs/>
        </w:rPr>
        <w:t xml:space="preserve"> DEL </w:t>
      </w:r>
    </w:p>
    <w:p w14:paraId="0ADF1122" w14:textId="03271782" w:rsidR="0046040D" w:rsidRPr="00883559" w:rsidRDefault="00FA746E" w:rsidP="0046040D">
      <w:pPr>
        <w:pStyle w:val="Corpotesto"/>
        <w:jc w:val="center"/>
        <w:rPr>
          <w:b/>
          <w:bCs/>
        </w:rPr>
      </w:pPr>
      <w:r>
        <w:rPr>
          <w:b/>
          <w:bCs/>
        </w:rPr>
        <w:t>24</w:t>
      </w:r>
      <w:r w:rsidR="0046040D" w:rsidRPr="00883559">
        <w:rPr>
          <w:b/>
          <w:bCs/>
        </w:rPr>
        <w:t xml:space="preserve"> GENNAIO 2022</w:t>
      </w:r>
    </w:p>
    <w:p w14:paraId="2AA0F409" w14:textId="77777777" w:rsidR="0046040D" w:rsidRDefault="0046040D" w:rsidP="0046040D"/>
    <w:p w14:paraId="7BBEB6F6" w14:textId="77777777" w:rsidR="0046040D" w:rsidRPr="00E50BC3" w:rsidRDefault="0046040D" w:rsidP="0046040D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5E7DF653" w14:textId="77777777" w:rsidR="0046040D" w:rsidRPr="00E50BC3" w:rsidRDefault="0046040D" w:rsidP="0046040D">
      <w:pPr>
        <w:rPr>
          <w:rFonts w:ascii="Calibri" w:hAnsi="Calibri" w:cs="Calibri"/>
          <w:i/>
        </w:rPr>
      </w:pPr>
    </w:p>
    <w:p w14:paraId="215FAAD7" w14:textId="47394A23" w:rsidR="0046040D" w:rsidRPr="00E50BC3" w:rsidRDefault="0046040D" w:rsidP="0046040D">
      <w:pPr>
        <w:jc w:val="both"/>
      </w:pPr>
      <w:r>
        <w:t xml:space="preserve">Il giorno </w:t>
      </w:r>
      <w:r w:rsidR="00592B4E">
        <w:t xml:space="preserve">24 </w:t>
      </w:r>
      <w:r w:rsidRPr="00E50BC3">
        <w:t>del mese di gennaio dell’anno</w:t>
      </w:r>
      <w:r>
        <w:t xml:space="preserve"> 2022, alle ore 9.3</w:t>
      </w:r>
      <w:r w:rsidRPr="00E50BC3">
        <w:t xml:space="preserve">0 presso l’ufficio del Provveditorato Regionale    dell’Amministrazione penitenziaria del Lazio Abruzzo e Molise, </w:t>
      </w:r>
      <w:r>
        <w:t xml:space="preserve">sito in Roma, Via di San Francesco di Sales, n.  35 si è riunita, </w:t>
      </w:r>
      <w:r w:rsidRPr="00FF21CB">
        <w:rPr>
          <w:b/>
        </w:rPr>
        <w:t>in seduta riservata</w:t>
      </w:r>
      <w:r>
        <w:t xml:space="preserve">, </w:t>
      </w:r>
      <w:r w:rsidRPr="00E50BC3">
        <w:t>la Commissione giudicatrice</w:t>
      </w:r>
      <w:r>
        <w:t>,</w:t>
      </w:r>
      <w:r w:rsidRPr="00E50BC3">
        <w:t xml:space="preserve"> nominata con decreto </w:t>
      </w:r>
      <w:proofErr w:type="spellStart"/>
      <w:r w:rsidRPr="00E50BC3">
        <w:t>provveditoriale</w:t>
      </w:r>
      <w:proofErr w:type="spellEnd"/>
      <w:r w:rsidRPr="00E50BC3">
        <w:t xml:space="preserve"> n. 128 del 22/12/2022, ai sensi dell’art. 77 del D.lgs. n. 50 del 18/04/20216, nell’ambito della pro</w:t>
      </w:r>
      <w:r>
        <w:t>cedura indicata in oggetto, così</w:t>
      </w:r>
      <w:r w:rsidRPr="00E50BC3">
        <w:t xml:space="preserve"> composta: </w:t>
      </w:r>
    </w:p>
    <w:p w14:paraId="6E29C807" w14:textId="77777777" w:rsidR="0046040D" w:rsidRPr="00E50BC3" w:rsidRDefault="0046040D" w:rsidP="0046040D">
      <w:pPr>
        <w:jc w:val="both"/>
      </w:pPr>
      <w:r w:rsidRPr="00E50BC3">
        <w:t xml:space="preserve">Dott.ssa Nadia Cersosimo – Dirigente Penitenziario – Presidente </w:t>
      </w:r>
    </w:p>
    <w:p w14:paraId="53EBB126" w14:textId="77777777" w:rsidR="0046040D" w:rsidRPr="00E50BC3" w:rsidRDefault="0046040D" w:rsidP="0046040D">
      <w:pPr>
        <w:jc w:val="both"/>
      </w:pPr>
      <w:r w:rsidRPr="00E50BC3">
        <w:t xml:space="preserve">Dott.ssa Claudia Straccamore – Funzionario Contabile – Commissario componente </w:t>
      </w:r>
    </w:p>
    <w:p w14:paraId="58B6BCF6" w14:textId="3FDB70B6" w:rsidR="0046040D" w:rsidRDefault="0046040D" w:rsidP="0046040D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>
        <w:t>.</w:t>
      </w:r>
    </w:p>
    <w:p w14:paraId="607FDAAB" w14:textId="77777777" w:rsidR="002958E8" w:rsidRPr="002958E8" w:rsidRDefault="002958E8" w:rsidP="0046040D">
      <w:pPr>
        <w:jc w:val="both"/>
      </w:pPr>
    </w:p>
    <w:p w14:paraId="3E20813A" w14:textId="529B6E37" w:rsidR="0046040D" w:rsidRPr="00CE78F2" w:rsidRDefault="0046040D" w:rsidP="0046040D">
      <w:pPr>
        <w:jc w:val="both"/>
        <w:rPr>
          <w:rFonts w:ascii="Calibri" w:hAnsi="Calibri" w:cs="Calibri"/>
          <w:b/>
          <w:bCs/>
        </w:rPr>
      </w:pPr>
      <w:r w:rsidRPr="002958E8">
        <w:rPr>
          <w:rFonts w:ascii="Calibri" w:hAnsi="Calibri" w:cs="Calibri"/>
        </w:rPr>
        <w:t>L</w:t>
      </w:r>
      <w:r w:rsidRPr="002958E8">
        <w:rPr>
          <w:rFonts w:cstheme="minorHAnsi"/>
        </w:rPr>
        <w:t>a Commissione, i</w:t>
      </w:r>
      <w:r w:rsidRPr="002958E8">
        <w:rPr>
          <w:rFonts w:ascii="Calibri" w:hAnsi="Calibri" w:cs="Calibri"/>
        </w:rPr>
        <w:t>n ossequio alle disposizioni del disciplinare di gara, procede con l’attribuzione dei punteggi con parametri di vaglio discrezionale (paragrafo 8.1.1.2 lett. D “Potenziamento dell’efficacia dei controlli”) e successivamente all’attribuzione dei restanti punteggi con parametri automatici e vincolanti per ogni singolo lotto con riferimento ad ogni operatore economico che ha presentato</w:t>
      </w:r>
      <w:r w:rsidR="00592B4E">
        <w:rPr>
          <w:rFonts w:ascii="Calibri" w:hAnsi="Calibri" w:cs="Calibri"/>
        </w:rPr>
        <w:t xml:space="preserve"> of</w:t>
      </w:r>
      <w:r w:rsidR="00CD795E">
        <w:rPr>
          <w:rFonts w:ascii="Calibri" w:hAnsi="Calibri" w:cs="Calibri"/>
        </w:rPr>
        <w:t>ferta partendo dal Lotto n. 3-45</w:t>
      </w:r>
      <w:r w:rsidRPr="002958E8">
        <w:rPr>
          <w:rFonts w:ascii="Calibri" w:hAnsi="Calibri" w:cs="Calibri"/>
        </w:rPr>
        <w:t xml:space="preserve"> e secondo l’ordine degli O.E. riportati nella piattaforma ASP</w:t>
      </w:r>
      <w:r w:rsidR="00C60CC7">
        <w:rPr>
          <w:rFonts w:ascii="Calibri" w:hAnsi="Calibri" w:cs="Calibri"/>
        </w:rPr>
        <w:t xml:space="preserve"> che risultano essere cinque</w:t>
      </w:r>
      <w:r w:rsidR="00CD795E">
        <w:rPr>
          <w:rFonts w:ascii="Calibri" w:hAnsi="Calibri" w:cs="Calibri"/>
        </w:rPr>
        <w:t xml:space="preserve">: </w:t>
      </w:r>
      <w:r w:rsidR="00CD795E" w:rsidRPr="00CE78F2">
        <w:rPr>
          <w:rFonts w:ascii="Calibri" w:hAnsi="Calibri" w:cs="Calibri"/>
          <w:b/>
          <w:bCs/>
        </w:rPr>
        <w:t>“DUSSMAN</w:t>
      </w:r>
      <w:r w:rsidR="00CE78F2">
        <w:rPr>
          <w:rFonts w:ascii="Calibri" w:hAnsi="Calibri" w:cs="Calibri"/>
          <w:b/>
          <w:bCs/>
        </w:rPr>
        <w:t xml:space="preserve"> SERVICE</w:t>
      </w:r>
      <w:r w:rsidR="00CE78F2" w:rsidRPr="00CE78F2">
        <w:rPr>
          <w:rFonts w:ascii="Calibri" w:hAnsi="Calibri" w:cs="Calibri"/>
          <w:b/>
          <w:bCs/>
        </w:rPr>
        <w:t xml:space="preserve"> </w:t>
      </w:r>
      <w:r w:rsidR="00CD795E" w:rsidRPr="00CE78F2">
        <w:rPr>
          <w:rFonts w:ascii="Calibri" w:hAnsi="Calibri" w:cs="Calibri"/>
          <w:b/>
          <w:bCs/>
        </w:rPr>
        <w:t>SRL”</w:t>
      </w:r>
      <w:r w:rsidR="00CE78F2">
        <w:rPr>
          <w:rFonts w:ascii="Calibri" w:hAnsi="Calibri" w:cs="Calibri"/>
        </w:rPr>
        <w:t xml:space="preserve">, </w:t>
      </w:r>
      <w:r w:rsidR="00CD795E">
        <w:rPr>
          <w:rFonts w:ascii="Calibri" w:hAnsi="Calibri" w:cs="Calibri"/>
        </w:rPr>
        <w:t>“</w:t>
      </w:r>
      <w:r w:rsidR="00CD795E" w:rsidRPr="00CE78F2">
        <w:rPr>
          <w:rFonts w:ascii="Calibri" w:hAnsi="Calibri" w:cs="Calibri"/>
          <w:b/>
          <w:bCs/>
        </w:rPr>
        <w:t xml:space="preserve">LADISA </w:t>
      </w:r>
      <w:proofErr w:type="spellStart"/>
      <w:r w:rsidR="00CD795E" w:rsidRPr="00CE78F2">
        <w:rPr>
          <w:rFonts w:ascii="Calibri" w:hAnsi="Calibri" w:cs="Calibri"/>
          <w:b/>
          <w:bCs/>
        </w:rPr>
        <w:t>srl</w:t>
      </w:r>
      <w:proofErr w:type="spellEnd"/>
      <w:r w:rsidR="00CD795E" w:rsidRPr="00CE78F2">
        <w:rPr>
          <w:rFonts w:ascii="Calibri" w:hAnsi="Calibri" w:cs="Calibri"/>
          <w:b/>
          <w:bCs/>
        </w:rPr>
        <w:t xml:space="preserve">” “LANDUCCI CLAUDIO &amp; C </w:t>
      </w:r>
      <w:r w:rsidR="00CE78F2">
        <w:rPr>
          <w:rFonts w:ascii="Calibri" w:hAnsi="Calibri" w:cs="Calibri"/>
          <w:b/>
          <w:bCs/>
        </w:rPr>
        <w:t>sas</w:t>
      </w:r>
      <w:r w:rsidR="00CD795E">
        <w:rPr>
          <w:rFonts w:ascii="Calibri" w:hAnsi="Calibri" w:cs="Calibri"/>
        </w:rPr>
        <w:t xml:space="preserve">” </w:t>
      </w:r>
      <w:r w:rsidR="00CD795E" w:rsidRPr="00CE78F2">
        <w:rPr>
          <w:rFonts w:ascii="Calibri" w:hAnsi="Calibri" w:cs="Calibri"/>
          <w:b/>
          <w:bCs/>
        </w:rPr>
        <w:t xml:space="preserve">“PAOLO ARDISSON </w:t>
      </w:r>
      <w:proofErr w:type="spellStart"/>
      <w:r w:rsidR="00CE78F2" w:rsidRPr="00CE78F2">
        <w:rPr>
          <w:rFonts w:ascii="Calibri" w:hAnsi="Calibri" w:cs="Calibri"/>
          <w:b/>
          <w:bCs/>
        </w:rPr>
        <w:t>srl</w:t>
      </w:r>
      <w:proofErr w:type="spellEnd"/>
      <w:r w:rsidR="00CD795E" w:rsidRPr="00CE78F2">
        <w:rPr>
          <w:rFonts w:ascii="Calibri" w:hAnsi="Calibri" w:cs="Calibri"/>
          <w:b/>
          <w:bCs/>
        </w:rPr>
        <w:t>”</w:t>
      </w:r>
      <w:r w:rsidR="00CE78F2">
        <w:rPr>
          <w:rFonts w:ascii="Calibri" w:hAnsi="Calibri" w:cs="Calibri"/>
        </w:rPr>
        <w:t xml:space="preserve"> e  </w:t>
      </w:r>
      <w:r w:rsidR="00CD795E">
        <w:rPr>
          <w:rFonts w:ascii="Calibri" w:hAnsi="Calibri" w:cs="Calibri"/>
        </w:rPr>
        <w:t>“</w:t>
      </w:r>
      <w:r w:rsidR="00CD795E" w:rsidRPr="00CE78F2">
        <w:rPr>
          <w:rFonts w:ascii="Calibri" w:hAnsi="Calibri" w:cs="Calibri"/>
          <w:b/>
          <w:bCs/>
        </w:rPr>
        <w:t xml:space="preserve">RAG. PIETRO GUARNIERI E FIGLI </w:t>
      </w:r>
      <w:proofErr w:type="spellStart"/>
      <w:r w:rsidR="00CE78F2" w:rsidRPr="00CE78F2">
        <w:rPr>
          <w:rFonts w:ascii="Calibri" w:hAnsi="Calibri" w:cs="Calibri"/>
          <w:b/>
          <w:bCs/>
        </w:rPr>
        <w:t>srl</w:t>
      </w:r>
      <w:proofErr w:type="spellEnd"/>
      <w:r w:rsidR="00CD795E" w:rsidRPr="00CE78F2">
        <w:rPr>
          <w:rFonts w:ascii="Calibri" w:hAnsi="Calibri" w:cs="Calibri"/>
          <w:b/>
          <w:bCs/>
        </w:rPr>
        <w:t>”.</w:t>
      </w:r>
    </w:p>
    <w:p w14:paraId="06A934F7" w14:textId="77777777" w:rsidR="00F92184" w:rsidRDefault="00592B4E" w:rsidP="00F92184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93679459"/>
      <w:bookmarkStart w:id="2" w:name="_GoBack"/>
      <w:bookmarkEnd w:id="0"/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CE78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224986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7A8B3FB6" w14:textId="24618B40" w:rsidR="00592B4E" w:rsidRPr="00457E9F" w:rsidRDefault="00592B4E" w:rsidP="00F92184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789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bookmarkEnd w:id="2"/>
    <w:p w14:paraId="4B18298B" w14:textId="77777777" w:rsidR="00592B4E" w:rsidRPr="006B035E" w:rsidRDefault="00592B4E" w:rsidP="00592B4E">
      <w:pPr>
        <w:rPr>
          <w:rFonts w:cstheme="minorHAnsi"/>
        </w:rPr>
      </w:pPr>
      <w:r w:rsidRPr="006B035E">
        <w:rPr>
          <w:rFonts w:cstheme="minorHAnsi"/>
        </w:rPr>
        <w:t>Casa circondariale di Civitavecchia</w:t>
      </w:r>
    </w:p>
    <w:p w14:paraId="78FEA038" w14:textId="77777777" w:rsidR="00592B4E" w:rsidRPr="006B035E" w:rsidRDefault="00592B4E" w:rsidP="00592B4E">
      <w:pPr>
        <w:rPr>
          <w:rFonts w:cstheme="minorHAnsi"/>
        </w:rPr>
      </w:pPr>
      <w:r w:rsidRPr="006B035E">
        <w:rPr>
          <w:rFonts w:cstheme="minorHAnsi"/>
        </w:rPr>
        <w:t>Casa circondariale di Viterbo</w:t>
      </w:r>
    </w:p>
    <w:p w14:paraId="5B5585AB" w14:textId="77777777" w:rsidR="00592B4E" w:rsidRPr="008A317C" w:rsidRDefault="00592B4E" w:rsidP="00592B4E">
      <w:pPr>
        <w:rPr>
          <w:rFonts w:cstheme="minorHAnsi"/>
        </w:rPr>
      </w:pPr>
      <w:r w:rsidRPr="006B035E">
        <w:rPr>
          <w:rFonts w:cstheme="minorHAnsi"/>
        </w:rPr>
        <w:t>Casa di reclusione di Civitavecchia</w:t>
      </w:r>
      <w:bookmarkEnd w:id="1"/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020"/>
        <w:gridCol w:w="5080"/>
      </w:tblGrid>
      <w:tr w:rsidR="00592B4E" w:rsidRPr="008A317C" w14:paraId="7B04D7AC" w14:textId="77777777" w:rsidTr="00592B4E">
        <w:trPr>
          <w:trHeight w:val="508"/>
        </w:trPr>
        <w:tc>
          <w:tcPr>
            <w:tcW w:w="531" w:type="dxa"/>
          </w:tcPr>
          <w:p w14:paraId="7AF5DEBD" w14:textId="77777777" w:rsidR="00592B4E" w:rsidRPr="008A317C" w:rsidRDefault="00592B4E" w:rsidP="00975A0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20" w:type="dxa"/>
          </w:tcPr>
          <w:p w14:paraId="456EEEE6" w14:textId="77777777" w:rsidR="00592B4E" w:rsidRPr="003B2942" w:rsidRDefault="00592B4E" w:rsidP="00975A02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080" w:type="dxa"/>
          </w:tcPr>
          <w:p w14:paraId="4BCFB94F" w14:textId="77777777" w:rsidR="00592B4E" w:rsidRPr="003B2942" w:rsidRDefault="00592B4E" w:rsidP="00975A02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592B4E" w:rsidRPr="008A317C" w14:paraId="11F900FE" w14:textId="77777777" w:rsidTr="00592B4E">
        <w:trPr>
          <w:trHeight w:val="508"/>
        </w:trPr>
        <w:tc>
          <w:tcPr>
            <w:tcW w:w="531" w:type="dxa"/>
          </w:tcPr>
          <w:p w14:paraId="03D2E8BC" w14:textId="77777777" w:rsidR="00592B4E" w:rsidRPr="006B035E" w:rsidRDefault="00592B4E" w:rsidP="00975A02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  1</w:t>
            </w:r>
          </w:p>
        </w:tc>
        <w:tc>
          <w:tcPr>
            <w:tcW w:w="4020" w:type="dxa"/>
          </w:tcPr>
          <w:p w14:paraId="4D372287" w14:textId="5140BD67" w:rsidR="00592B4E" w:rsidRPr="006B035E" w:rsidRDefault="00ED76FF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DUSSMANN SERVICE </w:t>
            </w:r>
            <w:proofErr w:type="spellStart"/>
            <w:r w:rsidR="00592B4E"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  <w:r w:rsidR="00592B4E" w:rsidRPr="006B035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5080" w:type="dxa"/>
          </w:tcPr>
          <w:p w14:paraId="573471A7" w14:textId="086ED746" w:rsidR="00592B4E" w:rsidRPr="008A317C" w:rsidRDefault="00592B4E" w:rsidP="00975A02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 xml:space="preserve">Via San Gregorio 55, 20124 Milano </w:t>
            </w:r>
          </w:p>
        </w:tc>
      </w:tr>
    </w:tbl>
    <w:p w14:paraId="587A08A0" w14:textId="77777777" w:rsidR="00592B4E" w:rsidRDefault="00592B4E" w:rsidP="0046040D">
      <w:pPr>
        <w:jc w:val="both"/>
        <w:rPr>
          <w:rFonts w:ascii="Calibri" w:hAnsi="Calibri" w:cs="Calibri"/>
        </w:rPr>
      </w:pPr>
    </w:p>
    <w:p w14:paraId="4BC0AE55" w14:textId="72D37126" w:rsidR="006372D6" w:rsidRDefault="00BE5637" w:rsidP="0046040D">
      <w:pPr>
        <w:jc w:val="both"/>
        <w:rPr>
          <w:rFonts w:ascii="Calibri" w:hAnsi="Calibri" w:cs="Calibri"/>
        </w:rPr>
      </w:pPr>
      <w:r w:rsidRPr="00BE5637">
        <w:rPr>
          <w:noProof/>
          <w:lang w:eastAsia="it-IT"/>
        </w:rPr>
        <w:lastRenderedPageBreak/>
        <w:drawing>
          <wp:inline distT="0" distB="0" distL="0" distR="0" wp14:anchorId="23B8F7ED" wp14:editId="0EA3ACAB">
            <wp:extent cx="6120130" cy="3231999"/>
            <wp:effectExtent l="0" t="0" r="0" b="698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3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1E1F4" w14:textId="2907DA72" w:rsidR="00115EFD" w:rsidRDefault="00115EFD" w:rsidP="00115EFD">
      <w:pPr>
        <w:jc w:val="both"/>
        <w:rPr>
          <w:rFonts w:cstheme="minorHAnsi"/>
        </w:rPr>
      </w:pPr>
      <w:r w:rsidRPr="00C27B7E">
        <w:rPr>
          <w:rFonts w:cstheme="minorHAnsi"/>
        </w:rPr>
        <w:t>Analizzato il Progetto allegato alla Relazione Tecnica, la Commissione Giudicatrice ritiene che in ordine all’efficienza ed efficacia del</w:t>
      </w:r>
      <w:r w:rsidR="00394634">
        <w:rPr>
          <w:rFonts w:cstheme="minorHAnsi"/>
        </w:rPr>
        <w:t xml:space="preserve">la soluzione proposta, la </w:t>
      </w:r>
      <w:r w:rsidR="00407DF5">
        <w:rPr>
          <w:rFonts w:cstheme="minorHAnsi"/>
        </w:rPr>
        <w:t>“</w:t>
      </w:r>
      <w:r w:rsidR="00ED76FF" w:rsidRPr="006B035E">
        <w:rPr>
          <w:rFonts w:cstheme="minorHAnsi"/>
          <w:b/>
          <w:bCs/>
        </w:rPr>
        <w:t xml:space="preserve">DUSSMANN SERVICE </w:t>
      </w:r>
      <w:proofErr w:type="spellStart"/>
      <w:r w:rsidR="00394634" w:rsidRPr="006B035E">
        <w:rPr>
          <w:rFonts w:cstheme="minorHAnsi"/>
          <w:b/>
          <w:bCs/>
        </w:rPr>
        <w:t>Srl</w:t>
      </w:r>
      <w:proofErr w:type="spellEnd"/>
      <w:r w:rsidR="00407DF5">
        <w:rPr>
          <w:rFonts w:cstheme="minorHAnsi"/>
          <w:b/>
          <w:bCs/>
        </w:rPr>
        <w:t>”</w:t>
      </w:r>
      <w:r w:rsidRPr="00C27B7E">
        <w:rPr>
          <w:rFonts w:cstheme="minorHAnsi"/>
        </w:rPr>
        <w:t xml:space="preserve"> abbia raggiun</w:t>
      </w:r>
      <w:r w:rsidR="00BE5637">
        <w:rPr>
          <w:rFonts w:cstheme="minorHAnsi"/>
        </w:rPr>
        <w:t>to il giudizio di “ottimo” totalizzando 20</w:t>
      </w:r>
      <w:r w:rsidRPr="00C27B7E">
        <w:rPr>
          <w:rFonts w:cstheme="minorHAnsi"/>
        </w:rPr>
        <w:t xml:space="preserve"> punti.</w:t>
      </w:r>
    </w:p>
    <w:p w14:paraId="04CBF7B8" w14:textId="77777777" w:rsidR="00394634" w:rsidRDefault="00394634" w:rsidP="00394634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07143605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2D691318" w14:textId="77777777" w:rsidR="0059607A" w:rsidRPr="00F26CCA" w:rsidRDefault="0059607A" w:rsidP="005960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330E38D1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64D11B54" w14:textId="77777777" w:rsidR="00CE24CC" w:rsidRDefault="00CE24CC" w:rsidP="0046040D">
      <w:pPr>
        <w:jc w:val="both"/>
        <w:rPr>
          <w:rFonts w:ascii="Calibri" w:hAnsi="Calibri" w:cs="Calibri"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020"/>
        <w:gridCol w:w="5080"/>
      </w:tblGrid>
      <w:tr w:rsidR="00592B4E" w:rsidRPr="003B2942" w14:paraId="3C0B02C2" w14:textId="77777777" w:rsidTr="00592B4E">
        <w:trPr>
          <w:trHeight w:val="508"/>
        </w:trPr>
        <w:tc>
          <w:tcPr>
            <w:tcW w:w="531" w:type="dxa"/>
          </w:tcPr>
          <w:p w14:paraId="196E5685" w14:textId="77777777" w:rsidR="00592B4E" w:rsidRPr="00394634" w:rsidRDefault="00592B4E" w:rsidP="00975A02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020" w:type="dxa"/>
          </w:tcPr>
          <w:p w14:paraId="38F9F97E" w14:textId="77777777" w:rsidR="00592B4E" w:rsidRPr="003B2942" w:rsidRDefault="00592B4E" w:rsidP="00975A02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080" w:type="dxa"/>
          </w:tcPr>
          <w:p w14:paraId="68E5340F" w14:textId="77777777" w:rsidR="00592B4E" w:rsidRPr="003B2942" w:rsidRDefault="00592B4E" w:rsidP="00975A02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592B4E" w:rsidRPr="008A317C" w14:paraId="7482DE92" w14:textId="77777777" w:rsidTr="00592B4E">
        <w:trPr>
          <w:trHeight w:val="777"/>
        </w:trPr>
        <w:tc>
          <w:tcPr>
            <w:tcW w:w="531" w:type="dxa"/>
          </w:tcPr>
          <w:p w14:paraId="1D02BE8E" w14:textId="77777777" w:rsidR="00592B4E" w:rsidRPr="006B035E" w:rsidRDefault="00592B4E" w:rsidP="00975A02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20" w:type="dxa"/>
          </w:tcPr>
          <w:p w14:paraId="0D5519A4" w14:textId="77777777" w:rsidR="00592B4E" w:rsidRPr="006B035E" w:rsidRDefault="00592B4E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5080" w:type="dxa"/>
          </w:tcPr>
          <w:p w14:paraId="14C56A12" w14:textId="2192E844" w:rsidR="00592B4E" w:rsidRPr="008A317C" w:rsidRDefault="00592B4E" w:rsidP="00592B4E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Li</w:t>
            </w:r>
            <w:r>
              <w:rPr>
                <w:rFonts w:asciiTheme="minorHAnsi" w:hAnsiTheme="minorHAnsi" w:cstheme="minorHAnsi"/>
                <w:lang w:val="it-IT"/>
              </w:rPr>
              <w:t>ndemann</w:t>
            </w:r>
            <w:proofErr w:type="spellEnd"/>
            <w:r>
              <w:rPr>
                <w:rFonts w:asciiTheme="minorHAnsi" w:hAnsiTheme="minorHAnsi" w:cstheme="minorHAnsi"/>
                <w:lang w:val="it-IT"/>
              </w:rPr>
              <w:t>, 5/3 – 5/4 – 70132 Bari</w:t>
            </w:r>
          </w:p>
        </w:tc>
      </w:tr>
    </w:tbl>
    <w:p w14:paraId="5CA9CA6C" w14:textId="06AAC8DE" w:rsidR="00592B4E" w:rsidRDefault="00592B4E" w:rsidP="0046040D">
      <w:pPr>
        <w:jc w:val="both"/>
        <w:rPr>
          <w:rFonts w:ascii="Calibri" w:hAnsi="Calibri" w:cs="Calibri"/>
        </w:rPr>
      </w:pPr>
    </w:p>
    <w:p w14:paraId="69CEA476" w14:textId="0A9AD765" w:rsidR="00C00031" w:rsidRDefault="00C00031" w:rsidP="0046040D">
      <w:pPr>
        <w:jc w:val="both"/>
        <w:rPr>
          <w:rFonts w:ascii="Calibri" w:hAnsi="Calibri" w:cs="Calibri"/>
        </w:rPr>
      </w:pPr>
      <w:r w:rsidRPr="00C00031">
        <w:rPr>
          <w:noProof/>
          <w:lang w:eastAsia="it-IT"/>
        </w:rPr>
        <w:lastRenderedPageBreak/>
        <w:drawing>
          <wp:inline distT="0" distB="0" distL="0" distR="0" wp14:anchorId="6A43B25A" wp14:editId="4216A60C">
            <wp:extent cx="6120130" cy="3231999"/>
            <wp:effectExtent l="0" t="0" r="0" b="698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3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F397E" w14:textId="58E1CEFD" w:rsidR="00115EFD" w:rsidRPr="00C27B7E" w:rsidRDefault="00115EFD" w:rsidP="00115EFD">
      <w:pPr>
        <w:jc w:val="both"/>
        <w:rPr>
          <w:rFonts w:cstheme="minorHAnsi"/>
        </w:rPr>
      </w:pPr>
      <w:r w:rsidRPr="00C27B7E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763717">
        <w:rPr>
          <w:rFonts w:cstheme="minorHAnsi"/>
        </w:rPr>
        <w:t>“</w:t>
      </w:r>
      <w:r w:rsidRPr="00394634">
        <w:rPr>
          <w:rFonts w:cstheme="minorHAnsi"/>
          <w:b/>
        </w:rPr>
        <w:t xml:space="preserve">LADISA </w:t>
      </w:r>
      <w:proofErr w:type="spellStart"/>
      <w:r w:rsidRPr="00394634">
        <w:rPr>
          <w:rFonts w:cstheme="minorHAnsi"/>
          <w:b/>
        </w:rPr>
        <w:t>srl</w:t>
      </w:r>
      <w:proofErr w:type="spellEnd"/>
      <w:r w:rsidR="00763717">
        <w:rPr>
          <w:rFonts w:cstheme="minorHAnsi"/>
        </w:rPr>
        <w:t xml:space="preserve">” </w:t>
      </w:r>
      <w:r w:rsidRPr="00C27B7E">
        <w:rPr>
          <w:rFonts w:cstheme="minorHAnsi"/>
        </w:rPr>
        <w:t>abbia raggiunto il giudizio d</w:t>
      </w:r>
      <w:r w:rsidR="00C00031">
        <w:rPr>
          <w:rFonts w:cstheme="minorHAnsi"/>
        </w:rPr>
        <w:t>i “ottimo” totalizzando 20</w:t>
      </w:r>
      <w:r w:rsidRPr="00C27B7E">
        <w:rPr>
          <w:rFonts w:cstheme="minorHAnsi"/>
        </w:rPr>
        <w:t xml:space="preserve"> punti.</w:t>
      </w:r>
    </w:p>
    <w:p w14:paraId="47021D8F" w14:textId="77777777" w:rsidR="00394634" w:rsidRDefault="00394634" w:rsidP="00394634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6F04CAC8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25E45132" w14:textId="77777777" w:rsidR="0059607A" w:rsidRPr="00F26CCA" w:rsidRDefault="0059607A" w:rsidP="005960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430BAC6D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31E2B375" w14:textId="77777777" w:rsidR="0059607A" w:rsidRDefault="0059607A" w:rsidP="0059607A">
      <w:pPr>
        <w:jc w:val="both"/>
        <w:rPr>
          <w:rFonts w:cstheme="minorHAnsi"/>
        </w:rPr>
      </w:pPr>
    </w:p>
    <w:p w14:paraId="62B5AEEE" w14:textId="77777777" w:rsidR="0059607A" w:rsidRDefault="0059607A" w:rsidP="00394634">
      <w:pPr>
        <w:rPr>
          <w:rFonts w:cstheme="minorHAnsi"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592B4E" w:rsidRPr="003B2942" w14:paraId="7EA251EE" w14:textId="77777777" w:rsidTr="00975A02">
        <w:trPr>
          <w:trHeight w:val="508"/>
        </w:trPr>
        <w:tc>
          <w:tcPr>
            <w:tcW w:w="531" w:type="dxa"/>
          </w:tcPr>
          <w:p w14:paraId="6E7AB38D" w14:textId="77777777" w:rsidR="00592B4E" w:rsidRPr="00394634" w:rsidRDefault="00592B4E" w:rsidP="00975A02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60" w:type="dxa"/>
          </w:tcPr>
          <w:p w14:paraId="74472C2B" w14:textId="77777777" w:rsidR="00592B4E" w:rsidRPr="003B2942" w:rsidRDefault="00592B4E" w:rsidP="00975A02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697668E0" w14:textId="77777777" w:rsidR="00592B4E" w:rsidRPr="003B2942" w:rsidRDefault="00592B4E" w:rsidP="00975A02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592B4E" w:rsidRPr="008A317C" w14:paraId="52BA9F6E" w14:textId="77777777" w:rsidTr="00975A02">
        <w:trPr>
          <w:trHeight w:val="508"/>
        </w:trPr>
        <w:tc>
          <w:tcPr>
            <w:tcW w:w="531" w:type="dxa"/>
          </w:tcPr>
          <w:p w14:paraId="09A2E37E" w14:textId="77777777" w:rsidR="00592B4E" w:rsidRPr="006B035E" w:rsidRDefault="00592B4E" w:rsidP="00975A02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3</w:t>
            </w:r>
          </w:p>
        </w:tc>
        <w:tc>
          <w:tcPr>
            <w:tcW w:w="4160" w:type="dxa"/>
          </w:tcPr>
          <w:p w14:paraId="48FE1DDB" w14:textId="77146876" w:rsidR="00592B4E" w:rsidRPr="006B035E" w:rsidRDefault="00122DF6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LANDUCCI CLAUDIO &amp; C. </w:t>
            </w:r>
            <w:r w:rsidR="00592B4E"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Sas </w:t>
            </w:r>
          </w:p>
        </w:tc>
        <w:tc>
          <w:tcPr>
            <w:tcW w:w="4940" w:type="dxa"/>
          </w:tcPr>
          <w:p w14:paraId="57CC4687" w14:textId="77777777" w:rsidR="00592B4E" w:rsidRPr="008A317C" w:rsidRDefault="00592B4E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Viale G. Puccini 1931 – San</w:t>
            </w:r>
            <w:r>
              <w:rPr>
                <w:rFonts w:asciiTheme="minorHAnsi" w:hAnsiTheme="minorHAnsi" w:cstheme="minorHAnsi"/>
                <w:lang w:val="it-IT"/>
              </w:rPr>
              <w:t>t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’Anna – 55100 Lucca </w:t>
            </w:r>
          </w:p>
        </w:tc>
      </w:tr>
    </w:tbl>
    <w:p w14:paraId="0994F7ED" w14:textId="00D88A70" w:rsidR="00592B4E" w:rsidRDefault="006372D6" w:rsidP="0046040D">
      <w:pPr>
        <w:jc w:val="both"/>
        <w:rPr>
          <w:rFonts w:ascii="Calibri" w:hAnsi="Calibri" w:cs="Calibri"/>
        </w:rPr>
      </w:pPr>
      <w:r w:rsidRPr="00B42DFB">
        <w:rPr>
          <w:noProof/>
          <w:lang w:eastAsia="it-IT"/>
        </w:rPr>
        <w:lastRenderedPageBreak/>
        <w:drawing>
          <wp:inline distT="0" distB="0" distL="0" distR="0" wp14:anchorId="0E439F84" wp14:editId="5AF467C8">
            <wp:extent cx="6120130" cy="319849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552EA" w14:textId="6DBD5AEA" w:rsidR="00CE24CC" w:rsidRDefault="00CE24CC" w:rsidP="00F45769">
      <w:pPr>
        <w:jc w:val="both"/>
        <w:rPr>
          <w:rFonts w:cstheme="minorHAnsi"/>
          <w:b/>
        </w:rPr>
      </w:pPr>
      <w:r w:rsidRPr="00C27B7E">
        <w:rPr>
          <w:rFonts w:cstheme="minorHAnsi"/>
        </w:rPr>
        <w:t>Analizzato il Progetto allegato alla Relazione Tecnica, la Commissione Giudicatrice ritiene che in ordine all’efficienza ed efficacia della soluzione pro</w:t>
      </w:r>
      <w:r w:rsidR="00D80E20">
        <w:rPr>
          <w:rFonts w:cstheme="minorHAnsi"/>
        </w:rPr>
        <w:t>posta, la “</w:t>
      </w:r>
      <w:r w:rsidR="00D80E20" w:rsidRPr="00D80E20">
        <w:rPr>
          <w:rFonts w:cstheme="minorHAnsi"/>
          <w:b/>
        </w:rPr>
        <w:t xml:space="preserve">LANDUCCI CLAUDIO &amp; </w:t>
      </w:r>
      <w:r w:rsidR="00ED76FF">
        <w:rPr>
          <w:rFonts w:cstheme="minorHAnsi"/>
          <w:b/>
        </w:rPr>
        <w:t>C</w:t>
      </w:r>
      <w:r w:rsidR="00D80E20" w:rsidRPr="00D80E20">
        <w:rPr>
          <w:rFonts w:cstheme="minorHAnsi"/>
          <w:b/>
        </w:rPr>
        <w:t xml:space="preserve"> </w:t>
      </w:r>
      <w:r w:rsidR="00ED76FF">
        <w:rPr>
          <w:rFonts w:cstheme="minorHAnsi"/>
          <w:b/>
        </w:rPr>
        <w:t>sas</w:t>
      </w:r>
      <w:r w:rsidR="00D80E20">
        <w:rPr>
          <w:rFonts w:cstheme="minorHAnsi"/>
        </w:rPr>
        <w:t>”</w:t>
      </w:r>
      <w:r w:rsidRPr="00C27B7E">
        <w:rPr>
          <w:rFonts w:cstheme="minorHAnsi"/>
        </w:rPr>
        <w:t xml:space="preserve"> abbia raggiunto il giudizio di “ottimo” totalizzando 20 punti.</w:t>
      </w:r>
    </w:p>
    <w:p w14:paraId="75F073B2" w14:textId="77777777" w:rsidR="00F45769" w:rsidRDefault="00F45769" w:rsidP="00F45769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610B4B85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095D1A1E" w14:textId="77777777" w:rsidR="0059607A" w:rsidRPr="00F26CCA" w:rsidRDefault="0059607A" w:rsidP="005960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53BF9A7C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7896599D" w14:textId="77777777" w:rsidR="0059607A" w:rsidRDefault="0059607A" w:rsidP="0059607A">
      <w:pPr>
        <w:jc w:val="both"/>
        <w:rPr>
          <w:rFonts w:cstheme="minorHAnsi"/>
        </w:rPr>
      </w:pPr>
    </w:p>
    <w:p w14:paraId="28160062" w14:textId="77777777" w:rsidR="00CE24CC" w:rsidRDefault="00CE24CC" w:rsidP="0046040D">
      <w:pPr>
        <w:jc w:val="both"/>
        <w:rPr>
          <w:rFonts w:ascii="Calibri" w:hAnsi="Calibri" w:cs="Calibri"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A2590B" w:rsidRPr="003B2942" w14:paraId="74FE17D0" w14:textId="77777777" w:rsidTr="00975A02">
        <w:trPr>
          <w:trHeight w:val="508"/>
        </w:trPr>
        <w:tc>
          <w:tcPr>
            <w:tcW w:w="531" w:type="dxa"/>
          </w:tcPr>
          <w:p w14:paraId="634B380C" w14:textId="77777777" w:rsidR="00A2590B" w:rsidRPr="006372D6" w:rsidRDefault="00A2590B" w:rsidP="00975A02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60" w:type="dxa"/>
          </w:tcPr>
          <w:p w14:paraId="57B21174" w14:textId="77777777" w:rsidR="00A2590B" w:rsidRPr="003B2942" w:rsidRDefault="00A2590B" w:rsidP="00975A02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65547AF6" w14:textId="77777777" w:rsidR="00A2590B" w:rsidRPr="003B2942" w:rsidRDefault="00A2590B" w:rsidP="00975A02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A2590B" w:rsidRPr="008A317C" w14:paraId="6B0A5D3C" w14:textId="77777777" w:rsidTr="00975A02">
        <w:trPr>
          <w:trHeight w:val="508"/>
        </w:trPr>
        <w:tc>
          <w:tcPr>
            <w:tcW w:w="531" w:type="dxa"/>
          </w:tcPr>
          <w:p w14:paraId="4E18D5BB" w14:textId="77777777" w:rsidR="00A2590B" w:rsidRPr="006B035E" w:rsidRDefault="00A2590B" w:rsidP="00975A02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4</w:t>
            </w:r>
          </w:p>
        </w:tc>
        <w:tc>
          <w:tcPr>
            <w:tcW w:w="4160" w:type="dxa"/>
          </w:tcPr>
          <w:p w14:paraId="29CC58D4" w14:textId="2342C8BC" w:rsidR="00A2590B" w:rsidRPr="006B035E" w:rsidRDefault="00B368C5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PAOLO ARDISSON </w:t>
            </w:r>
            <w:proofErr w:type="spellStart"/>
            <w:r w:rsidR="00A2590B" w:rsidRPr="006B035E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  <w:r w:rsidR="00A2590B"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4940" w:type="dxa"/>
          </w:tcPr>
          <w:p w14:paraId="1F787417" w14:textId="46A1A82F" w:rsidR="00A2590B" w:rsidRPr="008A317C" w:rsidRDefault="00A2590B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A.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Nicolodi</w:t>
            </w:r>
            <w:proofErr w:type="spellEnd"/>
            <w:r w:rsidRPr="008A317C">
              <w:rPr>
                <w:rFonts w:asciiTheme="minorHAnsi" w:hAnsiTheme="minorHAnsi" w:cstheme="minorHAnsi"/>
                <w:lang w:val="it-IT"/>
              </w:rPr>
              <w:t xml:space="preserve"> 29 </w:t>
            </w:r>
            <w:r>
              <w:rPr>
                <w:rFonts w:asciiTheme="minorHAnsi" w:hAnsiTheme="minorHAnsi" w:cstheme="minorHAnsi"/>
                <w:lang w:val="it-IT"/>
              </w:rPr>
              <w:t>–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 57121</w:t>
            </w:r>
            <w:r>
              <w:rPr>
                <w:rFonts w:asciiTheme="minorHAnsi" w:hAnsiTheme="minorHAnsi" w:cstheme="minorHAnsi"/>
                <w:lang w:val="it-IT"/>
              </w:rPr>
              <w:t xml:space="preserve"> -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 Livorno  </w:t>
            </w:r>
          </w:p>
        </w:tc>
      </w:tr>
    </w:tbl>
    <w:p w14:paraId="3C8F5F63" w14:textId="27D129C4" w:rsidR="00A2590B" w:rsidRDefault="00A2590B" w:rsidP="0046040D">
      <w:pPr>
        <w:jc w:val="both"/>
        <w:rPr>
          <w:noProof/>
          <w:lang w:eastAsia="it-IT"/>
        </w:rPr>
      </w:pPr>
    </w:p>
    <w:p w14:paraId="1E3C034C" w14:textId="18B3614E" w:rsidR="00A2368B" w:rsidRDefault="00A2368B" w:rsidP="0046040D">
      <w:pPr>
        <w:jc w:val="both"/>
        <w:rPr>
          <w:rFonts w:ascii="Calibri" w:hAnsi="Calibri" w:cs="Calibri"/>
        </w:rPr>
      </w:pPr>
      <w:r w:rsidRPr="00A2368B">
        <w:rPr>
          <w:noProof/>
          <w:lang w:eastAsia="it-IT"/>
        </w:rPr>
        <w:lastRenderedPageBreak/>
        <w:drawing>
          <wp:inline distT="0" distB="0" distL="0" distR="0" wp14:anchorId="33BF5954" wp14:editId="02029871">
            <wp:extent cx="6120130" cy="3067026"/>
            <wp:effectExtent l="0" t="0" r="0" b="63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74BE" w14:textId="3AACA024" w:rsidR="00115EFD" w:rsidRPr="00C27B7E" w:rsidRDefault="00115EFD" w:rsidP="00115EFD">
      <w:pPr>
        <w:jc w:val="both"/>
        <w:rPr>
          <w:rFonts w:cstheme="minorHAnsi"/>
        </w:rPr>
      </w:pPr>
      <w:r w:rsidRPr="00C27B7E">
        <w:rPr>
          <w:rFonts w:cstheme="minorHAnsi"/>
        </w:rPr>
        <w:t>Analizzato il Progetto allegato alla Relazione Tecnica, la Commissione Giudicatrice ritiene che in ordine all’efficienza ed efficacia dell</w:t>
      </w:r>
      <w:r w:rsidR="00394634">
        <w:rPr>
          <w:rFonts w:cstheme="minorHAnsi"/>
        </w:rPr>
        <w:t xml:space="preserve">a soluzione proposta, la </w:t>
      </w:r>
      <w:r w:rsidR="00407DF5">
        <w:rPr>
          <w:rFonts w:cstheme="minorHAnsi"/>
        </w:rPr>
        <w:t>“</w:t>
      </w:r>
      <w:r w:rsidR="00B368C5" w:rsidRPr="006B035E">
        <w:rPr>
          <w:rFonts w:cstheme="minorHAnsi"/>
          <w:b/>
          <w:bCs/>
        </w:rPr>
        <w:t xml:space="preserve">PAOLO ARDISSON </w:t>
      </w:r>
      <w:proofErr w:type="spellStart"/>
      <w:r w:rsidR="00394634" w:rsidRPr="006B035E">
        <w:rPr>
          <w:rFonts w:cstheme="minorHAnsi"/>
          <w:b/>
          <w:bCs/>
        </w:rPr>
        <w:t>Srl</w:t>
      </w:r>
      <w:proofErr w:type="spellEnd"/>
      <w:r w:rsidR="00407DF5">
        <w:rPr>
          <w:rFonts w:cstheme="minorHAnsi"/>
          <w:b/>
          <w:bCs/>
        </w:rPr>
        <w:t>”</w:t>
      </w:r>
      <w:r w:rsidR="00394634" w:rsidRPr="006B035E">
        <w:rPr>
          <w:rFonts w:cstheme="minorHAnsi"/>
          <w:b/>
          <w:bCs/>
        </w:rPr>
        <w:t xml:space="preserve"> </w:t>
      </w:r>
      <w:r w:rsidRPr="00C27B7E">
        <w:rPr>
          <w:rFonts w:cstheme="minorHAnsi"/>
        </w:rPr>
        <w:t>abbia raggiunto il giudizio di</w:t>
      </w:r>
      <w:r w:rsidR="00A2368B">
        <w:rPr>
          <w:rFonts w:cstheme="minorHAnsi"/>
        </w:rPr>
        <w:t xml:space="preserve"> “ottimo” totalizzando 20</w:t>
      </w:r>
      <w:r w:rsidRPr="00C27B7E">
        <w:rPr>
          <w:rFonts w:cstheme="minorHAnsi"/>
        </w:rPr>
        <w:t xml:space="preserve"> punti.</w:t>
      </w:r>
    </w:p>
    <w:p w14:paraId="0A96C8DA" w14:textId="77777777" w:rsidR="00394634" w:rsidRDefault="00394634" w:rsidP="00394634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3AF8E2AF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791D16C8" w14:textId="77777777" w:rsidR="0059607A" w:rsidRPr="00F26CCA" w:rsidRDefault="0059607A" w:rsidP="005960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6BFFF43C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55498C1F" w14:textId="77777777" w:rsidR="0059607A" w:rsidRDefault="0059607A" w:rsidP="0059607A">
      <w:pPr>
        <w:jc w:val="both"/>
        <w:rPr>
          <w:rFonts w:cstheme="minorHAnsi"/>
        </w:rPr>
      </w:pPr>
    </w:p>
    <w:p w14:paraId="174E126E" w14:textId="77777777" w:rsidR="00115EFD" w:rsidRDefault="00115EFD" w:rsidP="0046040D">
      <w:pPr>
        <w:jc w:val="both"/>
        <w:rPr>
          <w:rFonts w:ascii="Calibri" w:hAnsi="Calibri" w:cs="Calibri"/>
        </w:rPr>
      </w:pP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878"/>
        <w:gridCol w:w="5222"/>
      </w:tblGrid>
      <w:tr w:rsidR="00A2590B" w:rsidRPr="003B2942" w14:paraId="2795EC2D" w14:textId="77777777" w:rsidTr="008D4C3D">
        <w:trPr>
          <w:trHeight w:val="508"/>
        </w:trPr>
        <w:tc>
          <w:tcPr>
            <w:tcW w:w="531" w:type="dxa"/>
          </w:tcPr>
          <w:p w14:paraId="0528A6C8" w14:textId="77777777" w:rsidR="00A2590B" w:rsidRPr="00394634" w:rsidRDefault="00A2590B" w:rsidP="00975A02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78" w:type="dxa"/>
          </w:tcPr>
          <w:p w14:paraId="0392F2DE" w14:textId="1BBAD5DB" w:rsidR="00A2590B" w:rsidRPr="003B2942" w:rsidRDefault="008D4C3D" w:rsidP="008D4C3D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394634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 </w:t>
            </w:r>
            <w:proofErr w:type="spellStart"/>
            <w:r w:rsidR="00A2590B"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="00A2590B"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="00A2590B"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="00A2590B"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="00A2590B"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5222" w:type="dxa"/>
          </w:tcPr>
          <w:p w14:paraId="377BE892" w14:textId="77777777" w:rsidR="00A2590B" w:rsidRPr="003B2942" w:rsidRDefault="00A2590B" w:rsidP="00975A02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A2590B" w:rsidRPr="008A317C" w14:paraId="3E53D64F" w14:textId="77777777" w:rsidTr="008D4C3D">
        <w:trPr>
          <w:trHeight w:val="508"/>
        </w:trPr>
        <w:tc>
          <w:tcPr>
            <w:tcW w:w="531" w:type="dxa"/>
          </w:tcPr>
          <w:p w14:paraId="3D72CC47" w14:textId="77777777" w:rsidR="00A2590B" w:rsidRPr="006B035E" w:rsidRDefault="00A2590B" w:rsidP="00975A02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</w:p>
        </w:tc>
        <w:tc>
          <w:tcPr>
            <w:tcW w:w="3878" w:type="dxa"/>
          </w:tcPr>
          <w:p w14:paraId="78138DDD" w14:textId="0D7CE816" w:rsidR="00A2590B" w:rsidRPr="006B035E" w:rsidRDefault="00A2590B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RAG. PIETRO GUARNIERI</w:t>
            </w:r>
            <w:r w:rsidR="00B368C5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e</w:t>
            </w: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FIGLI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222" w:type="dxa"/>
          </w:tcPr>
          <w:p w14:paraId="213661D4" w14:textId="77777777" w:rsidR="00A2590B" w:rsidRPr="008A317C" w:rsidRDefault="00A2590B" w:rsidP="00975A02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Maestri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Lavoro</w:t>
            </w:r>
            <w:r w:rsidRPr="008A317C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n.c.,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Z.I.</w:t>
            </w:r>
            <w:r w:rsidRPr="008A317C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</w:t>
            </w:r>
            <w:r w:rsidRPr="008A317C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70017</w:t>
            </w:r>
            <w:r w:rsidRPr="008A317C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Putignano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17EC1C8F" w14:textId="6D3E3A46" w:rsidR="00592B4E" w:rsidRDefault="006372D6" w:rsidP="0046040D">
      <w:pPr>
        <w:jc w:val="both"/>
        <w:rPr>
          <w:rFonts w:ascii="Calibri" w:hAnsi="Calibri" w:cs="Calibri"/>
        </w:rPr>
      </w:pPr>
      <w:r w:rsidRPr="00B42DFB">
        <w:rPr>
          <w:noProof/>
          <w:lang w:eastAsia="it-IT"/>
        </w:rPr>
        <w:lastRenderedPageBreak/>
        <w:drawing>
          <wp:inline distT="0" distB="0" distL="0" distR="0" wp14:anchorId="074E7F60" wp14:editId="158D48A8">
            <wp:extent cx="6120130" cy="3198495"/>
            <wp:effectExtent l="0" t="0" r="0" b="190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C4200" w14:textId="77777777" w:rsidR="00394634" w:rsidRDefault="00394634" w:rsidP="0046040D">
      <w:pPr>
        <w:jc w:val="both"/>
        <w:rPr>
          <w:rFonts w:ascii="Calibri" w:hAnsi="Calibri" w:cs="Calibri"/>
        </w:rPr>
      </w:pPr>
    </w:p>
    <w:p w14:paraId="38C83E20" w14:textId="78251AE5" w:rsidR="00CE24CC" w:rsidRPr="00C27B7E" w:rsidRDefault="00CE24CC" w:rsidP="00CE24CC">
      <w:pPr>
        <w:jc w:val="both"/>
        <w:rPr>
          <w:rFonts w:cstheme="minorHAnsi"/>
          <w:b/>
        </w:rPr>
      </w:pPr>
      <w:r w:rsidRPr="00C27B7E">
        <w:rPr>
          <w:rFonts w:cstheme="minorHAnsi"/>
        </w:rPr>
        <w:t>Analizzato il Progetto allegato alla Relazione Tecnica, la Commissione Giudicatrice ritiene che in ordine all’efficienza ed efficacia della soluzione pro</w:t>
      </w:r>
      <w:r w:rsidR="00394634">
        <w:rPr>
          <w:rFonts w:cstheme="minorHAnsi"/>
        </w:rPr>
        <w:t xml:space="preserve">posta, la </w:t>
      </w:r>
      <w:r w:rsidR="00394634" w:rsidRPr="006B035E">
        <w:rPr>
          <w:rFonts w:cstheme="minorHAnsi"/>
          <w:b/>
          <w:bCs/>
        </w:rPr>
        <w:t>RAG. PIETRO GUARNIERI</w:t>
      </w:r>
      <w:r w:rsidR="00B368C5">
        <w:rPr>
          <w:rFonts w:cstheme="minorHAnsi"/>
          <w:b/>
          <w:bCs/>
        </w:rPr>
        <w:t xml:space="preserve"> E </w:t>
      </w:r>
      <w:r w:rsidR="00394634" w:rsidRPr="006B035E">
        <w:rPr>
          <w:rFonts w:cstheme="minorHAnsi"/>
          <w:b/>
          <w:bCs/>
        </w:rPr>
        <w:t xml:space="preserve">FIGLI </w:t>
      </w:r>
      <w:proofErr w:type="spellStart"/>
      <w:r w:rsidR="00394634" w:rsidRPr="006B035E">
        <w:rPr>
          <w:rFonts w:cstheme="minorHAnsi"/>
          <w:b/>
          <w:bCs/>
        </w:rPr>
        <w:t>Srl</w:t>
      </w:r>
      <w:proofErr w:type="spellEnd"/>
      <w:r w:rsidRPr="00C27B7E">
        <w:rPr>
          <w:rFonts w:cstheme="minorHAnsi"/>
        </w:rPr>
        <w:t xml:space="preserve"> abbia raggiunto il giudizio di “ottimo” totalizzando 20 punti.</w:t>
      </w:r>
    </w:p>
    <w:p w14:paraId="21473204" w14:textId="77777777" w:rsidR="00DB3C0B" w:rsidRDefault="00DB3C0B" w:rsidP="00DB3C0B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3EF0D6AC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38685449" w14:textId="77777777" w:rsidR="0059607A" w:rsidRPr="00F26CCA" w:rsidRDefault="0059607A" w:rsidP="0059607A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1576449F" w14:textId="77777777" w:rsidR="0059607A" w:rsidRDefault="0059607A" w:rsidP="0059607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01915184" w14:textId="77777777" w:rsidR="0059607A" w:rsidRDefault="0059607A" w:rsidP="0046040D">
      <w:pPr>
        <w:jc w:val="both"/>
        <w:rPr>
          <w:rFonts w:ascii="Calibri" w:hAnsi="Calibri" w:cs="Calibri"/>
        </w:rPr>
      </w:pPr>
    </w:p>
    <w:p w14:paraId="046C9820" w14:textId="77777777" w:rsidR="0046040D" w:rsidRDefault="0046040D" w:rsidP="0046040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Commissione procede ad attribuire il punteggio tecnico con </w:t>
      </w:r>
      <w:r w:rsidRPr="00A243B1">
        <w:rPr>
          <w:rFonts w:ascii="Calibri" w:hAnsi="Calibri" w:cs="Calibri"/>
        </w:rPr>
        <w:t>parametri automatici e vincolanti</w:t>
      </w:r>
      <w:r>
        <w:rPr>
          <w:rFonts w:ascii="Calibri" w:hAnsi="Calibri" w:cs="Calibri"/>
        </w:rPr>
        <w:t xml:space="preserve"> di cui alle lettere A), B), C) ed E) del disciplinare nel rispetto dei c.d. criteri premianti.</w:t>
      </w:r>
    </w:p>
    <w:p w14:paraId="1C634656" w14:textId="2ED1F9B9" w:rsidR="00122DF6" w:rsidRPr="00122DF6" w:rsidRDefault="00122DF6" w:rsidP="00122DF6">
      <w:pPr>
        <w:jc w:val="both"/>
        <w:rPr>
          <w:rFonts w:ascii="Calibri" w:hAnsi="Calibri" w:cs="Calibri"/>
        </w:rPr>
      </w:pPr>
      <w:bookmarkStart w:id="3" w:name="_Hlk94085504"/>
      <w:r w:rsidRPr="00122DF6">
        <w:rPr>
          <w:rFonts w:ascii="Calibri" w:hAnsi="Calibri" w:cs="Calibri"/>
        </w:rPr>
        <w:t xml:space="preserve">Per il Lotto Lazio </w:t>
      </w:r>
      <w:r>
        <w:rPr>
          <w:rFonts w:ascii="Calibri" w:hAnsi="Calibri" w:cs="Calibri"/>
        </w:rPr>
        <w:t>3</w:t>
      </w:r>
      <w:r w:rsidRPr="00122DF6">
        <w:rPr>
          <w:rFonts w:ascii="Calibri" w:hAnsi="Calibri" w:cs="Calibri"/>
        </w:rPr>
        <w:t>-4</w:t>
      </w:r>
      <w:r>
        <w:rPr>
          <w:rFonts w:ascii="Calibri" w:hAnsi="Calibri" w:cs="Calibri"/>
        </w:rPr>
        <w:t>5</w:t>
      </w:r>
      <w:r w:rsidRPr="00122DF6">
        <w:rPr>
          <w:rFonts w:ascii="Calibri" w:hAnsi="Calibri" w:cs="Calibri"/>
        </w:rPr>
        <w:t xml:space="preserve"> la Commissione procede, secondo l’ordine della piattaforma, con il </w:t>
      </w:r>
      <w:r w:rsidR="00B40A2B">
        <w:rPr>
          <w:rFonts w:ascii="Calibri" w:hAnsi="Calibri" w:cs="Calibri"/>
        </w:rPr>
        <w:t>primo</w:t>
      </w:r>
      <w:r w:rsidRPr="00122DF6">
        <w:rPr>
          <w:rFonts w:ascii="Calibri" w:hAnsi="Calibri" w:cs="Calibri"/>
        </w:rPr>
        <w:t xml:space="preserve"> operatore economico la </w:t>
      </w:r>
      <w:r w:rsidRPr="00122DF6"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>DUSSMANN SERVICE</w:t>
      </w:r>
      <w:r w:rsidRPr="00122DF6">
        <w:rPr>
          <w:rFonts w:ascii="Calibri" w:hAnsi="Calibri" w:cs="Calibri"/>
          <w:b/>
          <w:bCs/>
        </w:rPr>
        <w:t xml:space="preserve"> </w:t>
      </w:r>
      <w:proofErr w:type="spellStart"/>
      <w:r w:rsidRPr="00122DF6">
        <w:rPr>
          <w:rFonts w:ascii="Calibri" w:hAnsi="Calibri" w:cs="Calibri"/>
          <w:b/>
          <w:bCs/>
        </w:rPr>
        <w:t>srl</w:t>
      </w:r>
      <w:proofErr w:type="spellEnd"/>
      <w:r w:rsidRPr="00122DF6">
        <w:rPr>
          <w:rFonts w:ascii="Calibri" w:hAnsi="Calibri" w:cs="Calibri"/>
        </w:rPr>
        <w:t>”.</w:t>
      </w:r>
    </w:p>
    <w:p w14:paraId="5514A8CA" w14:textId="278E21A4" w:rsidR="0046040D" w:rsidRDefault="0046040D" w:rsidP="0046040D">
      <w:pPr>
        <w:jc w:val="both"/>
        <w:rPr>
          <w:rFonts w:ascii="Calibri" w:hAnsi="Calibri" w:cs="Calibri"/>
        </w:rPr>
      </w:pPr>
    </w:p>
    <w:bookmarkEnd w:id="3"/>
    <w:p w14:paraId="149C2AD2" w14:textId="5F1A04E4" w:rsidR="0046040D" w:rsidRDefault="00B02763" w:rsidP="0046040D">
      <w:pPr>
        <w:pStyle w:val="Corpotesto"/>
        <w:spacing w:before="202" w:line="276" w:lineRule="auto"/>
        <w:ind w:right="422"/>
        <w:jc w:val="both"/>
      </w:pPr>
      <w:r w:rsidRPr="00B02763">
        <w:rPr>
          <w:noProof/>
          <w:lang w:eastAsia="it-IT"/>
        </w:rPr>
        <w:lastRenderedPageBreak/>
        <w:drawing>
          <wp:inline distT="0" distB="0" distL="0" distR="0" wp14:anchorId="1540788B" wp14:editId="7E1E15D0">
            <wp:extent cx="6120130" cy="19453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4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812C" w14:textId="4C507D79" w:rsidR="0046040D" w:rsidRDefault="00B02763" w:rsidP="0046040D">
      <w:pPr>
        <w:pStyle w:val="Corpotesto"/>
        <w:spacing w:before="202" w:line="276" w:lineRule="auto"/>
        <w:ind w:right="422"/>
        <w:jc w:val="both"/>
      </w:pPr>
      <w:r w:rsidRPr="00B02763">
        <w:rPr>
          <w:noProof/>
          <w:lang w:eastAsia="it-IT"/>
        </w:rPr>
        <w:drawing>
          <wp:inline distT="0" distB="0" distL="0" distR="0" wp14:anchorId="780F2DCF" wp14:editId="4548AF33">
            <wp:extent cx="6120130" cy="2432574"/>
            <wp:effectExtent l="0" t="0" r="0" b="635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3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F4861" w14:textId="523282EA" w:rsidR="0046040D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drawing>
          <wp:inline distT="0" distB="0" distL="0" distR="0" wp14:anchorId="0095B858" wp14:editId="6EA406C0">
            <wp:extent cx="6120130" cy="2088814"/>
            <wp:effectExtent l="0" t="0" r="0" b="698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8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3E0B3" w14:textId="53D75067" w:rsidR="00B02763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drawing>
          <wp:inline distT="0" distB="0" distL="0" distR="0" wp14:anchorId="220D221F" wp14:editId="5FE1DEFE">
            <wp:extent cx="6120130" cy="1407313"/>
            <wp:effectExtent l="0" t="0" r="0" b="254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89172" w14:textId="0F3F61CD" w:rsidR="0046040D" w:rsidRDefault="00407DF5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407DF5">
        <w:rPr>
          <w:noProof/>
          <w:lang w:eastAsia="it-IT"/>
        </w:rPr>
        <w:lastRenderedPageBreak/>
        <w:drawing>
          <wp:inline distT="0" distB="0" distL="0" distR="0" wp14:anchorId="63C3046E" wp14:editId="5F520A7C">
            <wp:extent cx="6120130" cy="1503886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0FE4B" w14:textId="77777777" w:rsidR="00B40A2B" w:rsidRDefault="00B40A2B" w:rsidP="006066BF">
      <w:pPr>
        <w:jc w:val="both"/>
        <w:rPr>
          <w:rFonts w:ascii="Calibri" w:hAnsi="Calibri" w:cs="Calibri"/>
        </w:rPr>
      </w:pPr>
    </w:p>
    <w:p w14:paraId="4A1DEB97" w14:textId="6688B5E0" w:rsidR="006066BF" w:rsidRPr="00122DF6" w:rsidRDefault="006066BF" w:rsidP="006066BF">
      <w:pPr>
        <w:jc w:val="both"/>
        <w:rPr>
          <w:rFonts w:ascii="Calibri" w:hAnsi="Calibri" w:cs="Calibri"/>
        </w:rPr>
      </w:pPr>
      <w:r w:rsidRPr="00122DF6">
        <w:rPr>
          <w:rFonts w:ascii="Calibri" w:hAnsi="Calibri" w:cs="Calibri"/>
        </w:rPr>
        <w:t xml:space="preserve">Per il Lotto Lazio </w:t>
      </w:r>
      <w:r>
        <w:rPr>
          <w:rFonts w:ascii="Calibri" w:hAnsi="Calibri" w:cs="Calibri"/>
        </w:rPr>
        <w:t>3</w:t>
      </w:r>
      <w:r w:rsidRPr="00122DF6">
        <w:rPr>
          <w:rFonts w:ascii="Calibri" w:hAnsi="Calibri" w:cs="Calibri"/>
        </w:rPr>
        <w:t>-4</w:t>
      </w:r>
      <w:r>
        <w:rPr>
          <w:rFonts w:ascii="Calibri" w:hAnsi="Calibri" w:cs="Calibri"/>
        </w:rPr>
        <w:t>5</w:t>
      </w:r>
      <w:r w:rsidRPr="00122DF6">
        <w:rPr>
          <w:rFonts w:ascii="Calibri" w:hAnsi="Calibri" w:cs="Calibri"/>
        </w:rPr>
        <w:t xml:space="preserve"> la Commissione procede, secondo l’ordine della piattaforma, con il secondo operatore economico la </w:t>
      </w:r>
      <w:r w:rsidRPr="00122DF6">
        <w:rPr>
          <w:rFonts w:ascii="Calibri" w:hAnsi="Calibri" w:cs="Calibri"/>
          <w:b/>
          <w:bCs/>
        </w:rPr>
        <w:t>“</w:t>
      </w:r>
      <w:r w:rsidR="00B40A2B">
        <w:rPr>
          <w:rFonts w:ascii="Calibri" w:hAnsi="Calibri" w:cs="Calibri"/>
          <w:b/>
          <w:bCs/>
        </w:rPr>
        <w:t xml:space="preserve">LADISA </w:t>
      </w:r>
      <w:proofErr w:type="spellStart"/>
      <w:r w:rsidRPr="00122DF6">
        <w:rPr>
          <w:rFonts w:ascii="Calibri" w:hAnsi="Calibri" w:cs="Calibri"/>
          <w:b/>
          <w:bCs/>
        </w:rPr>
        <w:t>srl</w:t>
      </w:r>
      <w:proofErr w:type="spellEnd"/>
      <w:r w:rsidRPr="00122DF6">
        <w:rPr>
          <w:rFonts w:ascii="Calibri" w:hAnsi="Calibri" w:cs="Calibri"/>
        </w:rPr>
        <w:t>”.</w:t>
      </w:r>
    </w:p>
    <w:p w14:paraId="53A4AC48" w14:textId="78E3EEF9" w:rsidR="0046040D" w:rsidRDefault="0046040D" w:rsidP="0046040D">
      <w:pPr>
        <w:jc w:val="both"/>
        <w:rPr>
          <w:rFonts w:ascii="Calibri" w:hAnsi="Calibri" w:cs="Calibri"/>
        </w:rPr>
      </w:pPr>
    </w:p>
    <w:p w14:paraId="6F723439" w14:textId="343ED678" w:rsidR="0046040D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drawing>
          <wp:inline distT="0" distB="0" distL="0" distR="0" wp14:anchorId="66A32A2C" wp14:editId="046018D4">
            <wp:extent cx="6120130" cy="4464371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6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6865" w14:textId="2BF2B8E5" w:rsidR="0046040D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lastRenderedPageBreak/>
        <w:drawing>
          <wp:inline distT="0" distB="0" distL="0" distR="0" wp14:anchorId="60F511EA" wp14:editId="6706D7DD">
            <wp:extent cx="6120130" cy="2198664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2184" w14:textId="249E1DCB" w:rsidR="00B02763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drawing>
          <wp:inline distT="0" distB="0" distL="0" distR="0" wp14:anchorId="686B9DED" wp14:editId="59AFA84A">
            <wp:extent cx="6120130" cy="1406116"/>
            <wp:effectExtent l="0" t="0" r="0" b="381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EC229" w14:textId="7C3B489A" w:rsidR="00B02763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B02763">
        <w:rPr>
          <w:noProof/>
          <w:lang w:eastAsia="it-IT"/>
        </w:rPr>
        <w:drawing>
          <wp:inline distT="0" distB="0" distL="0" distR="0" wp14:anchorId="164164BF" wp14:editId="29DCE664">
            <wp:extent cx="6120130" cy="1502607"/>
            <wp:effectExtent l="0" t="0" r="0" b="254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B52AB" w14:textId="77777777" w:rsidR="00B02763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1C2DA0B3" w14:textId="1BD071D4" w:rsidR="00336924" w:rsidRPr="00122DF6" w:rsidRDefault="00336924" w:rsidP="00336924">
      <w:pPr>
        <w:jc w:val="both"/>
        <w:rPr>
          <w:rFonts w:ascii="Calibri" w:hAnsi="Calibri" w:cs="Calibri"/>
        </w:rPr>
      </w:pPr>
      <w:r w:rsidRPr="00122DF6">
        <w:rPr>
          <w:rFonts w:ascii="Calibri" w:hAnsi="Calibri" w:cs="Calibri"/>
        </w:rPr>
        <w:t xml:space="preserve">Per il Lotto Lazio </w:t>
      </w:r>
      <w:r>
        <w:rPr>
          <w:rFonts w:ascii="Calibri" w:hAnsi="Calibri" w:cs="Calibri"/>
        </w:rPr>
        <w:t>3</w:t>
      </w:r>
      <w:r w:rsidRPr="00122DF6">
        <w:rPr>
          <w:rFonts w:ascii="Calibri" w:hAnsi="Calibri" w:cs="Calibri"/>
        </w:rPr>
        <w:t>-4</w:t>
      </w:r>
      <w:r>
        <w:rPr>
          <w:rFonts w:ascii="Calibri" w:hAnsi="Calibri" w:cs="Calibri"/>
        </w:rPr>
        <w:t>5</w:t>
      </w:r>
      <w:r w:rsidRPr="00122DF6">
        <w:rPr>
          <w:rFonts w:ascii="Calibri" w:hAnsi="Calibri" w:cs="Calibri"/>
        </w:rPr>
        <w:t xml:space="preserve"> la Commissione procede, secondo l’ordine della piattaforma, con il </w:t>
      </w:r>
      <w:r>
        <w:rPr>
          <w:rFonts w:ascii="Calibri" w:hAnsi="Calibri" w:cs="Calibri"/>
        </w:rPr>
        <w:t>terzo</w:t>
      </w:r>
      <w:r w:rsidRPr="00122DF6">
        <w:rPr>
          <w:rFonts w:ascii="Calibri" w:hAnsi="Calibri" w:cs="Calibri"/>
        </w:rPr>
        <w:t xml:space="preserve"> operatore economico la </w:t>
      </w:r>
      <w:r w:rsidRPr="00122DF6">
        <w:rPr>
          <w:rFonts w:ascii="Calibri" w:hAnsi="Calibri" w:cs="Calibri"/>
          <w:b/>
          <w:bCs/>
        </w:rPr>
        <w:t>“</w:t>
      </w:r>
      <w:r w:rsidRPr="00336924">
        <w:rPr>
          <w:rFonts w:ascii="Calibri" w:hAnsi="Calibri" w:cs="Calibri"/>
          <w:b/>
          <w:bCs/>
        </w:rPr>
        <w:t>LANDUCCI CLAUDIO &amp; C sas</w:t>
      </w:r>
      <w:r w:rsidRPr="00122DF6">
        <w:rPr>
          <w:rFonts w:ascii="Calibri" w:hAnsi="Calibri" w:cs="Calibri"/>
        </w:rPr>
        <w:t>”.</w:t>
      </w:r>
    </w:p>
    <w:p w14:paraId="5658CB18" w14:textId="1D7AAD53" w:rsidR="00817C86" w:rsidRDefault="00817C86" w:rsidP="00817C86">
      <w:pPr>
        <w:jc w:val="both"/>
        <w:rPr>
          <w:rFonts w:ascii="Calibri" w:hAnsi="Calibri" w:cs="Calibri"/>
        </w:rPr>
      </w:pPr>
    </w:p>
    <w:p w14:paraId="40939D91" w14:textId="01A4B2B8" w:rsidR="0046040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0D324935" wp14:editId="3D52F54C">
            <wp:extent cx="6120130" cy="2193902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F636C" w14:textId="1F71DEA4" w:rsidR="00B02763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lastRenderedPageBreak/>
        <w:drawing>
          <wp:inline distT="0" distB="0" distL="0" distR="0" wp14:anchorId="3579D09F" wp14:editId="4A5858DB">
            <wp:extent cx="6120130" cy="2406636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1A669" w14:textId="0A5E1EA4" w:rsidR="00B02763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00E82337" wp14:editId="656AC729">
            <wp:extent cx="6120130" cy="2198664"/>
            <wp:effectExtent l="0" t="0" r="0" b="0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9F943" w14:textId="184201E9" w:rsidR="00B02763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6CC00181" wp14:editId="12186EAD">
            <wp:extent cx="6120130" cy="1406116"/>
            <wp:effectExtent l="0" t="0" r="0" b="3810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74C21" w14:textId="28F6BA97" w:rsidR="006E1C7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0A91D92B" wp14:editId="2A420982">
            <wp:extent cx="6120130" cy="1603746"/>
            <wp:effectExtent l="0" t="0" r="0" b="0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0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A92C4" w14:textId="77777777" w:rsidR="006E1C7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7A10AA53" w14:textId="178E813A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5B8A2139" w14:textId="4F7CDE82" w:rsidR="001D1226" w:rsidRPr="00122DF6" w:rsidRDefault="001D1226" w:rsidP="001D1226">
      <w:pPr>
        <w:jc w:val="both"/>
        <w:rPr>
          <w:rFonts w:ascii="Calibri" w:hAnsi="Calibri" w:cs="Calibri"/>
        </w:rPr>
      </w:pPr>
      <w:r w:rsidRPr="00122DF6">
        <w:rPr>
          <w:rFonts w:ascii="Calibri" w:hAnsi="Calibri" w:cs="Calibri"/>
        </w:rPr>
        <w:lastRenderedPageBreak/>
        <w:t xml:space="preserve">Per il Lotto Lazio </w:t>
      </w:r>
      <w:r>
        <w:rPr>
          <w:rFonts w:ascii="Calibri" w:hAnsi="Calibri" w:cs="Calibri"/>
        </w:rPr>
        <w:t>3</w:t>
      </w:r>
      <w:r w:rsidRPr="00122DF6">
        <w:rPr>
          <w:rFonts w:ascii="Calibri" w:hAnsi="Calibri" w:cs="Calibri"/>
        </w:rPr>
        <w:t>-4</w:t>
      </w:r>
      <w:r>
        <w:rPr>
          <w:rFonts w:ascii="Calibri" w:hAnsi="Calibri" w:cs="Calibri"/>
        </w:rPr>
        <w:t>5</w:t>
      </w:r>
      <w:r w:rsidRPr="00122DF6">
        <w:rPr>
          <w:rFonts w:ascii="Calibri" w:hAnsi="Calibri" w:cs="Calibri"/>
        </w:rPr>
        <w:t xml:space="preserve"> la Commissione procede, secondo l’ordine della piattaforma, con il </w:t>
      </w:r>
      <w:r>
        <w:rPr>
          <w:rFonts w:ascii="Calibri" w:hAnsi="Calibri" w:cs="Calibri"/>
        </w:rPr>
        <w:t>quarto</w:t>
      </w:r>
      <w:r w:rsidRPr="00122DF6">
        <w:rPr>
          <w:rFonts w:ascii="Calibri" w:hAnsi="Calibri" w:cs="Calibri"/>
        </w:rPr>
        <w:t xml:space="preserve"> operatore economico la </w:t>
      </w:r>
      <w:r w:rsidRPr="00122DF6"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>P</w:t>
      </w:r>
      <w:r w:rsidRPr="00336924">
        <w:rPr>
          <w:rFonts w:ascii="Calibri" w:hAnsi="Calibri" w:cs="Calibri"/>
          <w:b/>
          <w:bCs/>
        </w:rPr>
        <w:t>A</w:t>
      </w:r>
      <w:r>
        <w:rPr>
          <w:rFonts w:ascii="Calibri" w:hAnsi="Calibri" w:cs="Calibri"/>
          <w:b/>
          <w:bCs/>
        </w:rPr>
        <w:t xml:space="preserve">OLO ARDISSON </w:t>
      </w:r>
      <w:proofErr w:type="spellStart"/>
      <w:r>
        <w:rPr>
          <w:rFonts w:ascii="Calibri" w:hAnsi="Calibri" w:cs="Calibri"/>
          <w:b/>
          <w:bCs/>
        </w:rPr>
        <w:t>srl</w:t>
      </w:r>
      <w:proofErr w:type="spellEnd"/>
      <w:r w:rsidRPr="00122DF6">
        <w:rPr>
          <w:rFonts w:ascii="Calibri" w:hAnsi="Calibri" w:cs="Calibri"/>
        </w:rPr>
        <w:t>”.</w:t>
      </w:r>
    </w:p>
    <w:p w14:paraId="1CFD38EA" w14:textId="5D297207" w:rsidR="00B02763" w:rsidRDefault="00B02763" w:rsidP="00B02763">
      <w:pPr>
        <w:jc w:val="both"/>
        <w:rPr>
          <w:rFonts w:ascii="Calibri" w:hAnsi="Calibri" w:cs="Calibri"/>
        </w:rPr>
      </w:pPr>
    </w:p>
    <w:p w14:paraId="6C632C82" w14:textId="6DC9FCC8" w:rsidR="0046040D" w:rsidRDefault="006E1C7D" w:rsidP="0046040D">
      <w:pPr>
        <w:pStyle w:val="Corpotesto"/>
        <w:spacing w:before="202" w:line="276" w:lineRule="auto"/>
        <w:ind w:right="422"/>
        <w:jc w:val="both"/>
      </w:pPr>
      <w:r w:rsidRPr="006E1C7D">
        <w:rPr>
          <w:noProof/>
          <w:lang w:eastAsia="it-IT"/>
        </w:rPr>
        <w:drawing>
          <wp:inline distT="0" distB="0" distL="0" distR="0" wp14:anchorId="5DCC483D" wp14:editId="36968C60">
            <wp:extent cx="6120130" cy="1924613"/>
            <wp:effectExtent l="0" t="0" r="0" b="0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2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4926D" w14:textId="252F3CBE" w:rsidR="006E1C7D" w:rsidRDefault="006E1C7D" w:rsidP="0046040D">
      <w:pPr>
        <w:pStyle w:val="Corpotesto"/>
        <w:spacing w:before="202" w:line="276" w:lineRule="auto"/>
        <w:ind w:right="422"/>
        <w:jc w:val="both"/>
      </w:pPr>
      <w:r w:rsidRPr="006E1C7D">
        <w:rPr>
          <w:noProof/>
          <w:lang w:eastAsia="it-IT"/>
        </w:rPr>
        <w:drawing>
          <wp:inline distT="0" distB="0" distL="0" distR="0" wp14:anchorId="22E05739" wp14:editId="6123F1E1">
            <wp:extent cx="6120130" cy="2406636"/>
            <wp:effectExtent l="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33B93" w14:textId="36FFA6F0" w:rsidR="006E1C7D" w:rsidRDefault="006E1C7D" w:rsidP="0046040D">
      <w:pPr>
        <w:pStyle w:val="Corpotesto"/>
        <w:spacing w:before="202" w:line="276" w:lineRule="auto"/>
        <w:ind w:right="422"/>
        <w:jc w:val="both"/>
      </w:pPr>
      <w:r w:rsidRPr="006E1C7D">
        <w:rPr>
          <w:noProof/>
          <w:lang w:eastAsia="it-IT"/>
        </w:rPr>
        <w:drawing>
          <wp:inline distT="0" distB="0" distL="0" distR="0" wp14:anchorId="6538BE53" wp14:editId="0A94C6A1">
            <wp:extent cx="6120130" cy="2198664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4D4ED" w14:textId="4FC3F648" w:rsidR="006E1C7D" w:rsidRDefault="006E1C7D" w:rsidP="0046040D">
      <w:pPr>
        <w:pStyle w:val="Corpotesto"/>
        <w:spacing w:before="202" w:line="276" w:lineRule="auto"/>
        <w:ind w:right="422"/>
        <w:jc w:val="both"/>
      </w:pPr>
      <w:r w:rsidRPr="006E1C7D">
        <w:rPr>
          <w:noProof/>
          <w:lang w:eastAsia="it-IT"/>
        </w:rPr>
        <w:lastRenderedPageBreak/>
        <w:drawing>
          <wp:inline distT="0" distB="0" distL="0" distR="0" wp14:anchorId="506B8D98" wp14:editId="5B44917A">
            <wp:extent cx="6120130" cy="1406116"/>
            <wp:effectExtent l="0" t="0" r="0" b="381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DEB7B" w14:textId="58668ABF" w:rsidR="006E1C7D" w:rsidRDefault="006E1C7D" w:rsidP="0046040D">
      <w:pPr>
        <w:pStyle w:val="Corpotesto"/>
        <w:spacing w:before="202" w:line="276" w:lineRule="auto"/>
        <w:ind w:right="422"/>
        <w:jc w:val="both"/>
      </w:pPr>
      <w:r w:rsidRPr="006E1C7D">
        <w:rPr>
          <w:noProof/>
          <w:lang w:eastAsia="it-IT"/>
        </w:rPr>
        <w:drawing>
          <wp:inline distT="0" distB="0" distL="0" distR="0" wp14:anchorId="039D52C4" wp14:editId="30D7644A">
            <wp:extent cx="6120130" cy="1502607"/>
            <wp:effectExtent l="0" t="0" r="0" b="2540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992B0" w14:textId="77777777" w:rsidR="00B02763" w:rsidRDefault="00B02763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6BDBAF9F" w14:textId="1ED9E022" w:rsidR="0085632C" w:rsidRPr="00122DF6" w:rsidRDefault="0085632C" w:rsidP="0085632C">
      <w:pPr>
        <w:jc w:val="both"/>
        <w:rPr>
          <w:rFonts w:ascii="Calibri" w:hAnsi="Calibri" w:cs="Calibri"/>
        </w:rPr>
      </w:pPr>
      <w:r w:rsidRPr="00122DF6">
        <w:rPr>
          <w:rFonts w:ascii="Calibri" w:hAnsi="Calibri" w:cs="Calibri"/>
        </w:rPr>
        <w:t xml:space="preserve">Per il Lotto Lazio </w:t>
      </w:r>
      <w:r>
        <w:rPr>
          <w:rFonts w:ascii="Calibri" w:hAnsi="Calibri" w:cs="Calibri"/>
        </w:rPr>
        <w:t>3</w:t>
      </w:r>
      <w:r w:rsidRPr="00122DF6">
        <w:rPr>
          <w:rFonts w:ascii="Calibri" w:hAnsi="Calibri" w:cs="Calibri"/>
        </w:rPr>
        <w:t>-4</w:t>
      </w:r>
      <w:r>
        <w:rPr>
          <w:rFonts w:ascii="Calibri" w:hAnsi="Calibri" w:cs="Calibri"/>
        </w:rPr>
        <w:t>5</w:t>
      </w:r>
      <w:r w:rsidRPr="00122DF6">
        <w:rPr>
          <w:rFonts w:ascii="Calibri" w:hAnsi="Calibri" w:cs="Calibri"/>
        </w:rPr>
        <w:t xml:space="preserve"> la Commissione procede, secondo l’ordine della piattaforma, con il </w:t>
      </w:r>
      <w:r>
        <w:rPr>
          <w:rFonts w:ascii="Calibri" w:hAnsi="Calibri" w:cs="Calibri"/>
        </w:rPr>
        <w:t>quinto</w:t>
      </w:r>
      <w:r w:rsidRPr="00122DF6">
        <w:rPr>
          <w:rFonts w:ascii="Calibri" w:hAnsi="Calibri" w:cs="Calibri"/>
        </w:rPr>
        <w:t xml:space="preserve"> operatore economico la </w:t>
      </w:r>
      <w:r w:rsidRPr="00122DF6"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 xml:space="preserve">RAG. </w:t>
      </w:r>
      <w:r w:rsidRPr="0085632C">
        <w:rPr>
          <w:rFonts w:ascii="Calibri" w:hAnsi="Calibri" w:cs="Calibri"/>
          <w:b/>
          <w:bCs/>
        </w:rPr>
        <w:t xml:space="preserve">PIETRO GUARNIERI </w:t>
      </w:r>
      <w:r w:rsidR="00B368C5">
        <w:rPr>
          <w:rFonts w:ascii="Calibri" w:hAnsi="Calibri" w:cs="Calibri"/>
          <w:b/>
          <w:bCs/>
        </w:rPr>
        <w:t>E</w:t>
      </w:r>
      <w:r w:rsidRPr="0085632C">
        <w:rPr>
          <w:rFonts w:ascii="Calibri" w:hAnsi="Calibri" w:cs="Calibri"/>
          <w:b/>
          <w:bCs/>
        </w:rPr>
        <w:t xml:space="preserve"> FIGLI </w:t>
      </w:r>
      <w:proofErr w:type="spellStart"/>
      <w:r w:rsidRPr="0085632C">
        <w:rPr>
          <w:rFonts w:ascii="Calibri" w:hAnsi="Calibri" w:cs="Calibri"/>
          <w:b/>
          <w:bCs/>
        </w:rPr>
        <w:t>s</w:t>
      </w:r>
      <w:r>
        <w:rPr>
          <w:rFonts w:ascii="Calibri" w:hAnsi="Calibri" w:cs="Calibri"/>
          <w:b/>
          <w:bCs/>
        </w:rPr>
        <w:t>rl</w:t>
      </w:r>
      <w:proofErr w:type="spellEnd"/>
      <w:r w:rsidRPr="00122DF6">
        <w:rPr>
          <w:rFonts w:ascii="Calibri" w:hAnsi="Calibri" w:cs="Calibri"/>
        </w:rPr>
        <w:t>”.</w:t>
      </w:r>
    </w:p>
    <w:p w14:paraId="33AF68E5" w14:textId="65ED4864" w:rsidR="0046040D" w:rsidRDefault="0046040D" w:rsidP="0046040D">
      <w:pPr>
        <w:jc w:val="both"/>
        <w:rPr>
          <w:rFonts w:ascii="Calibri" w:hAnsi="Calibri" w:cs="Calibri"/>
        </w:rPr>
      </w:pPr>
    </w:p>
    <w:p w14:paraId="6B57E1CB" w14:textId="436EA828" w:rsidR="0046040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57E996E1" wp14:editId="1F7D58AA">
            <wp:extent cx="6120130" cy="4464371"/>
            <wp:effectExtent l="0" t="0" r="0" b="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6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F3EDC" w14:textId="365E0ED0" w:rsidR="006E1C7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lastRenderedPageBreak/>
        <w:drawing>
          <wp:inline distT="0" distB="0" distL="0" distR="0" wp14:anchorId="32430B88" wp14:editId="08D5360E">
            <wp:extent cx="6120130" cy="2198664"/>
            <wp:effectExtent l="0" t="0" r="0" b="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75A60" w14:textId="3B57B634" w:rsidR="006E1C7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1066B2EA" wp14:editId="7837191A">
            <wp:extent cx="6120130" cy="1406116"/>
            <wp:effectExtent l="0" t="0" r="0" b="381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2C1E" w14:textId="7F45BB77" w:rsidR="0046040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6E1C7D">
        <w:rPr>
          <w:noProof/>
          <w:lang w:eastAsia="it-IT"/>
        </w:rPr>
        <w:drawing>
          <wp:inline distT="0" distB="0" distL="0" distR="0" wp14:anchorId="2EBD8364" wp14:editId="596E8088">
            <wp:extent cx="6120130" cy="1669563"/>
            <wp:effectExtent l="0" t="0" r="0" b="6985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6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5D12C" w14:textId="77777777" w:rsidR="006E1C7D" w:rsidRDefault="006E1C7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56687182" w14:textId="773E0CAB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 riportano i punteggi relativi all’Offerta tecnica (lettere D), A), B), C) ed E)) per il Lotto 4</w:t>
      </w:r>
      <w:r w:rsidR="00817C86">
        <w:rPr>
          <w:rFonts w:ascii="Calibri" w:hAnsi="Calibri" w:cs="Calibri"/>
          <w:sz w:val="22"/>
          <w:szCs w:val="22"/>
        </w:rPr>
        <w:t>5-3</w:t>
      </w:r>
    </w:p>
    <w:p w14:paraId="7FD776AB" w14:textId="244EA209" w:rsidR="0046040D" w:rsidRDefault="008F384B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F384B">
        <w:rPr>
          <w:noProof/>
          <w:lang w:eastAsia="it-IT"/>
        </w:rPr>
        <w:drawing>
          <wp:inline distT="0" distB="0" distL="0" distR="0" wp14:anchorId="7424249F" wp14:editId="379F3A9B">
            <wp:extent cx="6120130" cy="2071214"/>
            <wp:effectExtent l="0" t="0" r="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7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07449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342AA222" w14:textId="38A634DE" w:rsidR="007E3A09" w:rsidRDefault="007E3A09" w:rsidP="0046040D">
      <w:pPr>
        <w:jc w:val="both"/>
        <w:rPr>
          <w:rFonts w:cstheme="minorHAnsi"/>
        </w:rPr>
      </w:pPr>
      <w:bookmarkStart w:id="4" w:name="_Hlk94355083"/>
      <w:r w:rsidRPr="007E3A09">
        <w:rPr>
          <w:rFonts w:cstheme="minorHAnsi"/>
        </w:rPr>
        <w:t>La Commissione aggiorna la seduta per la prosecuzione dei lavori</w:t>
      </w:r>
      <w:r w:rsidR="00362BDB">
        <w:rPr>
          <w:rFonts w:cstheme="minorHAnsi"/>
        </w:rPr>
        <w:t xml:space="preserve"> </w:t>
      </w:r>
      <w:r w:rsidRPr="007E3A09">
        <w:rPr>
          <w:rFonts w:cstheme="minorHAnsi"/>
        </w:rPr>
        <w:t>alla data del 2</w:t>
      </w:r>
      <w:r>
        <w:rPr>
          <w:rFonts w:cstheme="minorHAnsi"/>
        </w:rPr>
        <w:t>5</w:t>
      </w:r>
      <w:r w:rsidRPr="007E3A09">
        <w:rPr>
          <w:rFonts w:cstheme="minorHAnsi"/>
        </w:rPr>
        <w:t>.01.2022 alle ore 9:30.</w:t>
      </w:r>
      <w:bookmarkEnd w:id="4"/>
    </w:p>
    <w:p w14:paraId="44FF7590" w14:textId="3D4FA99C" w:rsidR="0046040D" w:rsidRPr="00A66BB7" w:rsidRDefault="0046040D" w:rsidP="0046040D">
      <w:pPr>
        <w:jc w:val="both"/>
        <w:rPr>
          <w:rFonts w:cstheme="minorHAnsi"/>
        </w:rPr>
      </w:pPr>
      <w:r w:rsidRPr="008A317C">
        <w:rPr>
          <w:rFonts w:cstheme="minorHAnsi"/>
        </w:rPr>
        <w:lastRenderedPageBreak/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174DF9F2" w14:textId="3E31FC50" w:rsidR="0046040D" w:rsidRPr="007763A7" w:rsidRDefault="0046040D" w:rsidP="0046040D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6E1C7D">
        <w:rPr>
          <w:rFonts w:cstheme="minorHAnsi"/>
        </w:rPr>
        <w:t>, che si compone di n. 1</w:t>
      </w:r>
      <w:r w:rsidR="00BB7C19">
        <w:rPr>
          <w:rFonts w:cstheme="minorHAnsi"/>
        </w:rPr>
        <w:t>4</w:t>
      </w:r>
      <w:r>
        <w:rPr>
          <w:rFonts w:cstheme="minorHAnsi"/>
        </w:rPr>
        <w:t xml:space="preserve"> pagine,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</w:t>
      </w:r>
      <w:r w:rsidR="005B17D1">
        <w:rPr>
          <w:rFonts w:cstheme="minorHAnsi"/>
        </w:rPr>
        <w:t>ce alle ore 18.3</w:t>
      </w:r>
      <w:r w:rsidRPr="00AF740D">
        <w:rPr>
          <w:rFonts w:cstheme="minorHAnsi"/>
        </w:rPr>
        <w:t>0.</w:t>
      </w:r>
    </w:p>
    <w:p w14:paraId="6449ADC0" w14:textId="67C7E91C" w:rsidR="0046040D" w:rsidRDefault="0059607A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24/01/2022</w:t>
      </w:r>
    </w:p>
    <w:p w14:paraId="799B7C8F" w14:textId="77777777" w:rsidR="0046040D" w:rsidRPr="00E50BC3" w:rsidRDefault="0046040D" w:rsidP="0046040D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7"/>
        <w:gridCol w:w="5580"/>
      </w:tblGrid>
      <w:tr w:rsidR="0046040D" w:rsidRPr="00E50BC3" w14:paraId="53B1092A" w14:textId="77777777" w:rsidTr="009B2F2C">
        <w:trPr>
          <w:trHeight w:val="577"/>
        </w:trPr>
        <w:tc>
          <w:tcPr>
            <w:tcW w:w="3417" w:type="dxa"/>
          </w:tcPr>
          <w:p w14:paraId="4D9EEDF0" w14:textId="77777777" w:rsidR="00362BDB" w:rsidRDefault="00362BDB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D0663AC" w14:textId="5B46FE84" w:rsidR="0046040D" w:rsidRPr="00571BBF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580" w:type="dxa"/>
          </w:tcPr>
          <w:p w14:paraId="79C927BB" w14:textId="77777777" w:rsidR="00362BDB" w:rsidRDefault="00362BDB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592AA2B6" w14:textId="336D0E44" w:rsidR="0046040D" w:rsidRPr="00571BBF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46040D" w:rsidRPr="00E50BC3" w14:paraId="5A5C1E8C" w14:textId="77777777" w:rsidTr="009B2F2C">
        <w:trPr>
          <w:trHeight w:val="577"/>
        </w:trPr>
        <w:tc>
          <w:tcPr>
            <w:tcW w:w="3417" w:type="dxa"/>
          </w:tcPr>
          <w:p w14:paraId="52BC554B" w14:textId="77777777" w:rsidR="00362BDB" w:rsidRDefault="00362BDB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49B9836C" w14:textId="651ADDD0" w:rsidR="0046040D" w:rsidRPr="00571BBF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580" w:type="dxa"/>
          </w:tcPr>
          <w:p w14:paraId="4AE26EAA" w14:textId="77777777" w:rsidR="00362BDB" w:rsidRDefault="00362BDB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6CF3A70A" w14:textId="350639C1" w:rsidR="0046040D" w:rsidRPr="00571BBF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46040D" w:rsidRPr="00E50BC3" w14:paraId="43364A6B" w14:textId="77777777" w:rsidTr="009B2F2C">
        <w:trPr>
          <w:trHeight w:val="577"/>
        </w:trPr>
        <w:tc>
          <w:tcPr>
            <w:tcW w:w="3417" w:type="dxa"/>
          </w:tcPr>
          <w:p w14:paraId="74B734AF" w14:textId="77777777" w:rsidR="00362BDB" w:rsidRDefault="00362BDB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1B0CBAB3" w14:textId="1E210B32" w:rsidR="0046040D" w:rsidRPr="00E50BC3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580" w:type="dxa"/>
          </w:tcPr>
          <w:p w14:paraId="315D6462" w14:textId="77777777" w:rsidR="00362BDB" w:rsidRDefault="00362BDB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526336B3" w14:textId="6BBC4985" w:rsidR="0046040D" w:rsidRPr="00E50BC3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14D1B919" w14:textId="77777777" w:rsidR="0046040D" w:rsidRPr="00E50BC3" w:rsidRDefault="0046040D" w:rsidP="0046040D">
      <w:pPr>
        <w:rPr>
          <w:rFonts w:ascii="Calibri" w:hAnsi="Calibri" w:cs="Calibri"/>
        </w:rPr>
      </w:pPr>
    </w:p>
    <w:p w14:paraId="684DE8A3" w14:textId="77777777" w:rsidR="000C4E77" w:rsidRDefault="000C4E77"/>
    <w:sectPr w:rsidR="000C4E7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8AAAD" w14:textId="77777777" w:rsidR="00C867F3" w:rsidRDefault="00C867F3" w:rsidP="00F45E1C">
      <w:pPr>
        <w:spacing w:after="0" w:line="240" w:lineRule="auto"/>
      </w:pPr>
      <w:r>
        <w:separator/>
      </w:r>
    </w:p>
  </w:endnote>
  <w:endnote w:type="continuationSeparator" w:id="0">
    <w:p w14:paraId="3393BBB3" w14:textId="77777777" w:rsidR="00C867F3" w:rsidRDefault="00C867F3" w:rsidP="00F4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EA9D6" w14:textId="77777777" w:rsidR="00CA46FF" w:rsidRDefault="00CA46F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140BE" w14:textId="554E244B" w:rsidR="00D17E73" w:rsidRPr="00A941D7" w:rsidRDefault="00733A78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 w:rsidR="002E6070">
      <w:rPr>
        <w:sz w:val="14"/>
        <w:szCs w:val="14"/>
      </w:rPr>
      <w:t>5</w:t>
    </w:r>
    <w:r w:rsidRPr="00A941D7">
      <w:rPr>
        <w:sz w:val="14"/>
        <w:szCs w:val="14"/>
      </w:rPr>
      <w:t xml:space="preserve"> del </w:t>
    </w:r>
    <w:r w:rsidR="00FE4004">
      <w:rPr>
        <w:sz w:val="14"/>
        <w:szCs w:val="14"/>
      </w:rPr>
      <w:t>2</w:t>
    </w:r>
    <w:r w:rsidR="002E6070">
      <w:rPr>
        <w:sz w:val="14"/>
        <w:szCs w:val="14"/>
      </w:rPr>
      <w:t>4</w:t>
    </w:r>
    <w:r w:rsidRPr="00A941D7">
      <w:rPr>
        <w:sz w:val="14"/>
        <w:szCs w:val="14"/>
      </w:rPr>
      <w:t>.01.2022 Commission</w:t>
    </w:r>
    <w:r w:rsidR="00CA46FF">
      <w:rPr>
        <w:sz w:val="14"/>
        <w:szCs w:val="14"/>
      </w:rPr>
      <w:t>e Giudicatrice in seduta riservat</w:t>
    </w:r>
    <w:r w:rsidRPr="00A941D7">
      <w:rPr>
        <w:sz w:val="14"/>
        <w:szCs w:val="14"/>
      </w:rPr>
      <w:t>a Gara n. 2904907 –Servizio Vitto detenuti internati e ristretti negli Istituti Penitenziari di Lazio Abruzzo e Molise</w:t>
    </w:r>
  </w:p>
  <w:p w14:paraId="07ADA4D9" w14:textId="77777777" w:rsidR="00D17E73" w:rsidRDefault="00733A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704B27" wp14:editId="16FFF295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1D671" w14:textId="77777777" w:rsidR="00D17E73" w:rsidRDefault="00C867F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704B2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2BA1D671" w14:textId="77777777" w:rsidR="00D17E73" w:rsidRDefault="008F384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7ACBD" w14:textId="77777777" w:rsidR="00CA46FF" w:rsidRDefault="00CA46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89828" w14:textId="77777777" w:rsidR="00C867F3" w:rsidRDefault="00C867F3" w:rsidP="00F45E1C">
      <w:pPr>
        <w:spacing w:after="0" w:line="240" w:lineRule="auto"/>
      </w:pPr>
      <w:r>
        <w:separator/>
      </w:r>
    </w:p>
  </w:footnote>
  <w:footnote w:type="continuationSeparator" w:id="0">
    <w:p w14:paraId="14DC5979" w14:textId="77777777" w:rsidR="00C867F3" w:rsidRDefault="00C867F3" w:rsidP="00F4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149B7" w14:textId="77777777" w:rsidR="00CA46FF" w:rsidRDefault="00CA46F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858456"/>
      <w:docPartObj>
        <w:docPartGallery w:val="Page Numbers (Top of Page)"/>
        <w:docPartUnique/>
      </w:docPartObj>
    </w:sdtPr>
    <w:sdtEndPr/>
    <w:sdtContent>
      <w:p w14:paraId="76656B81" w14:textId="6BAD91B3" w:rsidR="00F45E1C" w:rsidRDefault="00F45E1C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3D2">
          <w:rPr>
            <w:noProof/>
          </w:rPr>
          <w:t>14</w:t>
        </w:r>
        <w:r>
          <w:fldChar w:fldCharType="end"/>
        </w:r>
      </w:p>
    </w:sdtContent>
  </w:sdt>
  <w:p w14:paraId="2DC4A958" w14:textId="77777777" w:rsidR="00F45E1C" w:rsidRDefault="00F45E1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E1071" w14:textId="77777777" w:rsidR="00CA46FF" w:rsidRDefault="00CA46F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F52"/>
    <w:rsid w:val="00014903"/>
    <w:rsid w:val="00084A52"/>
    <w:rsid w:val="000C4E77"/>
    <w:rsid w:val="000C7CB7"/>
    <w:rsid w:val="00115EFD"/>
    <w:rsid w:val="00122DF6"/>
    <w:rsid w:val="001D1226"/>
    <w:rsid w:val="00245E80"/>
    <w:rsid w:val="002958E8"/>
    <w:rsid w:val="002E6070"/>
    <w:rsid w:val="002F7605"/>
    <w:rsid w:val="00326F52"/>
    <w:rsid w:val="00336924"/>
    <w:rsid w:val="00362BDB"/>
    <w:rsid w:val="00394634"/>
    <w:rsid w:val="00407DF5"/>
    <w:rsid w:val="0046040D"/>
    <w:rsid w:val="00522826"/>
    <w:rsid w:val="005766EB"/>
    <w:rsid w:val="0058247C"/>
    <w:rsid w:val="00592B4E"/>
    <w:rsid w:val="0059607A"/>
    <w:rsid w:val="005B17D1"/>
    <w:rsid w:val="006066BF"/>
    <w:rsid w:val="006372D6"/>
    <w:rsid w:val="00687E19"/>
    <w:rsid w:val="00696DC7"/>
    <w:rsid w:val="006E1C7D"/>
    <w:rsid w:val="00733A78"/>
    <w:rsid w:val="00763717"/>
    <w:rsid w:val="0079178E"/>
    <w:rsid w:val="007E3A09"/>
    <w:rsid w:val="00817C86"/>
    <w:rsid w:val="0085632C"/>
    <w:rsid w:val="008D4C3D"/>
    <w:rsid w:val="008F384B"/>
    <w:rsid w:val="00A2368B"/>
    <w:rsid w:val="00A2590B"/>
    <w:rsid w:val="00A97E91"/>
    <w:rsid w:val="00AA6D1D"/>
    <w:rsid w:val="00AC53D2"/>
    <w:rsid w:val="00B02763"/>
    <w:rsid w:val="00B368C5"/>
    <w:rsid w:val="00B40A2B"/>
    <w:rsid w:val="00BB7C19"/>
    <w:rsid w:val="00BE5637"/>
    <w:rsid w:val="00C00031"/>
    <w:rsid w:val="00C2444F"/>
    <w:rsid w:val="00C25CF7"/>
    <w:rsid w:val="00C60CC7"/>
    <w:rsid w:val="00C82D1F"/>
    <w:rsid w:val="00C867F3"/>
    <w:rsid w:val="00CA39BA"/>
    <w:rsid w:val="00CA46FF"/>
    <w:rsid w:val="00CB7697"/>
    <w:rsid w:val="00CC7CAF"/>
    <w:rsid w:val="00CD795E"/>
    <w:rsid w:val="00CE24CC"/>
    <w:rsid w:val="00CE78F2"/>
    <w:rsid w:val="00D1323D"/>
    <w:rsid w:val="00D6032E"/>
    <w:rsid w:val="00D61A81"/>
    <w:rsid w:val="00D80E20"/>
    <w:rsid w:val="00DB3C0B"/>
    <w:rsid w:val="00ED76FF"/>
    <w:rsid w:val="00F45769"/>
    <w:rsid w:val="00F45E1C"/>
    <w:rsid w:val="00F92184"/>
    <w:rsid w:val="00F973A5"/>
    <w:rsid w:val="00FA746E"/>
    <w:rsid w:val="00FE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8CF3"/>
  <w15:chartTrackingRefBased/>
  <w15:docId w15:val="{61C699A4-5BDB-4EDE-B5C9-9D5FDD0E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66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04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604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604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040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04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45E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5E1C"/>
  </w:style>
  <w:style w:type="paragraph" w:styleId="Pidipagina">
    <w:name w:val="footer"/>
    <w:basedOn w:val="Normale"/>
    <w:link w:val="PidipaginaCarattere"/>
    <w:uiPriority w:val="99"/>
    <w:unhideWhenUsed/>
    <w:rsid w:val="00F45E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5E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91E1A-6836-4100-A9BE-8BFE91D1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Claudia Straccamore</cp:lastModifiedBy>
  <cp:revision>48</cp:revision>
  <cp:lastPrinted>2022-02-25T09:33:00Z</cp:lastPrinted>
  <dcterms:created xsi:type="dcterms:W3CDTF">2022-01-26T15:39:00Z</dcterms:created>
  <dcterms:modified xsi:type="dcterms:W3CDTF">2022-02-25T09:48:00Z</dcterms:modified>
</cp:coreProperties>
</file>